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5796" w14:textId="77777777" w:rsidR="00E92515" w:rsidRDefault="00E92515" w:rsidP="00E92515">
      <w:pPr>
        <w:spacing w:after="97"/>
      </w:pPr>
    </w:p>
    <w:p w14:paraId="39C3013D" w14:textId="5FDB9C6F" w:rsidR="00E92515" w:rsidRDefault="00E92515" w:rsidP="00E92515">
      <w:pPr>
        <w:tabs>
          <w:tab w:val="center" w:pos="3067"/>
        </w:tabs>
        <w:spacing w:after="0"/>
        <w:ind w:left="-15"/>
      </w:pPr>
      <w:r>
        <w:rPr>
          <w:b/>
          <w:color w:val="4472C4"/>
          <w:sz w:val="28"/>
        </w:rPr>
        <w:t xml:space="preserve">POSITION: </w:t>
      </w:r>
      <w:r w:rsidR="00AB6C6F">
        <w:rPr>
          <w:b/>
          <w:color w:val="4472C4"/>
          <w:sz w:val="28"/>
        </w:rPr>
        <w:t>HLTA</w:t>
      </w:r>
    </w:p>
    <w:p w14:paraId="091362A5" w14:textId="77777777" w:rsidR="00E92515" w:rsidRDefault="00E92515" w:rsidP="00E92515">
      <w:pPr>
        <w:spacing w:after="166"/>
      </w:pPr>
      <w:r>
        <w:rPr>
          <w:b/>
          <w:color w:val="4472C4"/>
          <w:sz w:val="12"/>
        </w:rPr>
        <w:t xml:space="preserve"> </w:t>
      </w:r>
    </w:p>
    <w:p w14:paraId="47BC137B" w14:textId="77777777" w:rsidR="00E92515" w:rsidRDefault="00E92515" w:rsidP="00E92515">
      <w:pPr>
        <w:spacing w:after="0"/>
        <w:ind w:left="-5" w:hanging="10"/>
      </w:pPr>
      <w:r>
        <w:rPr>
          <w:b/>
          <w:color w:val="4472C4"/>
          <w:sz w:val="28"/>
        </w:rPr>
        <w:t xml:space="preserve">JOB OVERVIEW </w:t>
      </w:r>
    </w:p>
    <w:p w14:paraId="154430B9" w14:textId="77777777" w:rsidR="00E92515" w:rsidRDefault="00E92515" w:rsidP="00E92515">
      <w:pPr>
        <w:spacing w:after="89"/>
      </w:pPr>
      <w:r>
        <w:rPr>
          <w:b/>
          <w:color w:val="4472C4"/>
          <w:sz w:val="12"/>
        </w:rPr>
        <w:t xml:space="preserve"> </w:t>
      </w:r>
    </w:p>
    <w:p w14:paraId="740DF748" w14:textId="77777777" w:rsidR="00E92515" w:rsidRPr="000010F7" w:rsidRDefault="00E92515" w:rsidP="00E92515">
      <w:pPr>
        <w:spacing w:after="16"/>
        <w:rPr>
          <w:color w:val="000000" w:themeColor="text1"/>
        </w:rPr>
      </w:pPr>
      <w:r w:rsidRPr="000010F7">
        <w:rPr>
          <w:b/>
          <w:color w:val="000000" w:themeColor="text1"/>
          <w:sz w:val="20"/>
        </w:rPr>
        <w:t xml:space="preserve">Summary of role </w:t>
      </w:r>
    </w:p>
    <w:p w14:paraId="56D46956" w14:textId="3B1F5E32" w:rsidR="00E92515" w:rsidRPr="000010F7" w:rsidRDefault="00E92515" w:rsidP="00E92515">
      <w:pPr>
        <w:spacing w:after="9" w:line="268" w:lineRule="auto"/>
        <w:ind w:left="-5" w:hanging="10"/>
        <w:rPr>
          <w:color w:val="000000" w:themeColor="text1"/>
        </w:rPr>
      </w:pPr>
      <w:r w:rsidRPr="000010F7">
        <w:rPr>
          <w:color w:val="000000" w:themeColor="text1"/>
          <w:sz w:val="20"/>
        </w:rPr>
        <w:t xml:space="preserve">The role of the </w:t>
      </w:r>
      <w:proofErr w:type="gramStart"/>
      <w:r w:rsidR="00AB6C6F">
        <w:rPr>
          <w:color w:val="000000" w:themeColor="text1"/>
          <w:sz w:val="20"/>
        </w:rPr>
        <w:t>Higher Level</w:t>
      </w:r>
      <w:proofErr w:type="gramEnd"/>
      <w:r w:rsidR="00AB6C6F">
        <w:rPr>
          <w:color w:val="000000" w:themeColor="text1"/>
          <w:sz w:val="20"/>
        </w:rPr>
        <w:t xml:space="preserve"> Teaching Assistant (HLTA) </w:t>
      </w:r>
      <w:r w:rsidR="00AB6C6F" w:rsidRPr="00AB6C6F">
        <w:rPr>
          <w:color w:val="000000" w:themeColor="text1"/>
          <w:sz w:val="20"/>
        </w:rPr>
        <w:t>you will support teaching and learning across the school, working with individuals, small groups, and whole classes. You will play a key role in improving educational outcomes and contributing to the school's inclusive learning environment.</w:t>
      </w:r>
      <w:r w:rsidR="00AB6C6F">
        <w:rPr>
          <w:color w:val="000000" w:themeColor="text1"/>
          <w:sz w:val="20"/>
        </w:rPr>
        <w:t xml:space="preserve"> You will support pupils with a wide range of additional needs including AS</w:t>
      </w:r>
      <w:r w:rsidR="009613A7">
        <w:rPr>
          <w:color w:val="000000" w:themeColor="text1"/>
          <w:sz w:val="20"/>
        </w:rPr>
        <w:t>C</w:t>
      </w:r>
      <w:r w:rsidR="00AB6C6F">
        <w:rPr>
          <w:color w:val="000000" w:themeColor="text1"/>
          <w:sz w:val="20"/>
        </w:rPr>
        <w:t>, as directed.</w:t>
      </w:r>
    </w:p>
    <w:p w14:paraId="2DD9DC8A" w14:textId="77777777" w:rsidR="00E92515" w:rsidRPr="000010F7" w:rsidRDefault="00E92515" w:rsidP="00E92515">
      <w:pPr>
        <w:spacing w:after="31"/>
        <w:rPr>
          <w:color w:val="000000" w:themeColor="text1"/>
        </w:rPr>
      </w:pPr>
      <w:r w:rsidRPr="000010F7">
        <w:rPr>
          <w:color w:val="000000" w:themeColor="text1"/>
          <w:sz w:val="20"/>
        </w:rPr>
        <w:t xml:space="preserve"> </w:t>
      </w:r>
    </w:p>
    <w:p w14:paraId="19EE5AE0" w14:textId="77777777" w:rsidR="00E92515" w:rsidRPr="000010F7" w:rsidRDefault="00E92515" w:rsidP="00E92515">
      <w:pPr>
        <w:tabs>
          <w:tab w:val="center" w:pos="1872"/>
        </w:tabs>
        <w:spacing w:after="9" w:line="268" w:lineRule="auto"/>
        <w:ind w:left="-15"/>
        <w:rPr>
          <w:color w:val="000000" w:themeColor="text1"/>
        </w:rPr>
      </w:pPr>
      <w:r w:rsidRPr="000010F7">
        <w:rPr>
          <w:color w:val="000000" w:themeColor="text1"/>
          <w:sz w:val="20"/>
        </w:rPr>
        <w:t xml:space="preserve">Reports to: </w:t>
      </w:r>
      <w:r w:rsidRPr="000010F7">
        <w:rPr>
          <w:color w:val="000000" w:themeColor="text1"/>
          <w:sz w:val="20"/>
        </w:rPr>
        <w:tab/>
        <w:t xml:space="preserve"> </w:t>
      </w:r>
    </w:p>
    <w:p w14:paraId="6820F473" w14:textId="77777777" w:rsidR="00E92515" w:rsidRPr="000010F7" w:rsidRDefault="00E92515" w:rsidP="00E92515">
      <w:pPr>
        <w:tabs>
          <w:tab w:val="center" w:pos="1785"/>
        </w:tabs>
        <w:spacing w:after="9" w:line="268" w:lineRule="auto"/>
        <w:ind w:left="-15"/>
        <w:rPr>
          <w:color w:val="000000" w:themeColor="text1"/>
        </w:rPr>
      </w:pPr>
      <w:r w:rsidRPr="000010F7">
        <w:rPr>
          <w:color w:val="000000" w:themeColor="text1"/>
          <w:sz w:val="20"/>
        </w:rPr>
        <w:t xml:space="preserve">Reports in:  </w:t>
      </w:r>
      <w:r w:rsidRPr="000010F7">
        <w:rPr>
          <w:color w:val="000000" w:themeColor="text1"/>
          <w:sz w:val="20"/>
        </w:rPr>
        <w:tab/>
        <w:t xml:space="preserve"> </w:t>
      </w:r>
    </w:p>
    <w:p w14:paraId="534EDF01" w14:textId="77777777" w:rsidR="00E92515" w:rsidRPr="000010F7" w:rsidRDefault="00E92515" w:rsidP="00E92515">
      <w:pPr>
        <w:spacing w:after="0"/>
        <w:rPr>
          <w:color w:val="000000" w:themeColor="text1"/>
        </w:rPr>
      </w:pPr>
      <w:r w:rsidRPr="000010F7">
        <w:rPr>
          <w:noProof/>
          <w:color w:val="000000" w:themeColor="text1"/>
        </w:rPr>
        <mc:AlternateContent>
          <mc:Choice Requires="wpg">
            <w:drawing>
              <wp:anchor distT="0" distB="0" distL="114300" distR="114300" simplePos="0" relativeHeight="251659264" behindDoc="0" locked="0" layoutInCell="1" allowOverlap="1" wp14:anchorId="198CB9BF" wp14:editId="46BE94C0">
                <wp:simplePos x="0" y="0"/>
                <wp:positionH relativeFrom="page">
                  <wp:posOffset>0</wp:posOffset>
                </wp:positionH>
                <wp:positionV relativeFrom="page">
                  <wp:posOffset>0</wp:posOffset>
                </wp:positionV>
                <wp:extent cx="7560564" cy="1171575"/>
                <wp:effectExtent l="0" t="0" r="0" b="0"/>
                <wp:wrapTopAndBottom/>
                <wp:docPr id="4156" name="Group 4156"/>
                <wp:cNvGraphicFramePr/>
                <a:graphic xmlns:a="http://schemas.openxmlformats.org/drawingml/2006/main">
                  <a:graphicData uri="http://schemas.microsoft.com/office/word/2010/wordprocessingGroup">
                    <wpg:wgp>
                      <wpg:cNvGrpSpPr/>
                      <wpg:grpSpPr>
                        <a:xfrm>
                          <a:off x="0" y="0"/>
                          <a:ext cx="7560564" cy="1171575"/>
                          <a:chOff x="0" y="0"/>
                          <a:chExt cx="7560564" cy="1171575"/>
                        </a:xfrm>
                      </wpg:grpSpPr>
                      <wps:wsp>
                        <wps:cNvPr id="4471" name="Shape 4471"/>
                        <wps:cNvSpPr/>
                        <wps:spPr>
                          <a:xfrm>
                            <a:off x="0" y="0"/>
                            <a:ext cx="7560564" cy="1171575"/>
                          </a:xfrm>
                          <a:custGeom>
                            <a:avLst/>
                            <a:gdLst/>
                            <a:ahLst/>
                            <a:cxnLst/>
                            <a:rect l="0" t="0" r="0" b="0"/>
                            <a:pathLst>
                              <a:path w="7560564" h="1171575">
                                <a:moveTo>
                                  <a:pt x="0" y="0"/>
                                </a:moveTo>
                                <a:lnTo>
                                  <a:pt x="7560564" y="0"/>
                                </a:lnTo>
                                <a:lnTo>
                                  <a:pt x="7560564" y="1171575"/>
                                </a:lnTo>
                                <a:lnTo>
                                  <a:pt x="0" y="1171575"/>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7" name="Rectangle 7"/>
                        <wps:cNvSpPr/>
                        <wps:spPr>
                          <a:xfrm>
                            <a:off x="4123309" y="670559"/>
                            <a:ext cx="42143" cy="189937"/>
                          </a:xfrm>
                          <a:prstGeom prst="rect">
                            <a:avLst/>
                          </a:prstGeom>
                          <a:ln>
                            <a:noFill/>
                          </a:ln>
                        </wps:spPr>
                        <wps:txbx>
                          <w:txbxContent>
                            <w:p w14:paraId="224D4A58" w14:textId="77777777" w:rsidR="00E92515" w:rsidRDefault="00E92515" w:rsidP="00E92515">
                              <w:r>
                                <w:t xml:space="preserve"> </w:t>
                              </w:r>
                            </w:p>
                          </w:txbxContent>
                        </wps:txbx>
                        <wps:bodyPr horzOverflow="overflow" vert="horz" lIns="0" tIns="0" rIns="0" bIns="0" rtlCol="0">
                          <a:noAutofit/>
                        </wps:bodyPr>
                      </wps:wsp>
                      <wps:wsp>
                        <wps:cNvPr id="8" name="Rectangle 8"/>
                        <wps:cNvSpPr/>
                        <wps:spPr>
                          <a:xfrm>
                            <a:off x="3780409" y="791718"/>
                            <a:ext cx="22904" cy="103226"/>
                          </a:xfrm>
                          <a:prstGeom prst="rect">
                            <a:avLst/>
                          </a:prstGeom>
                          <a:ln>
                            <a:noFill/>
                          </a:ln>
                        </wps:spPr>
                        <wps:txbx>
                          <w:txbxContent>
                            <w:p w14:paraId="7F7738DC" w14:textId="77777777" w:rsidR="00E92515" w:rsidRDefault="00E92515" w:rsidP="00E92515">
                              <w:r>
                                <w:rPr>
                                  <w:sz w:val="12"/>
                                </w:rPr>
                                <w:t xml:space="preserve"> </w:t>
                              </w:r>
                            </w:p>
                          </w:txbxContent>
                        </wps:txbx>
                        <wps:bodyPr horzOverflow="overflow" vert="horz" lIns="0" tIns="0" rIns="0" bIns="0" rtlCol="0">
                          <a:noAutofit/>
                        </wps:bodyPr>
                      </wps:wsp>
                      <wps:wsp>
                        <wps:cNvPr id="9" name="Rectangle 9"/>
                        <wps:cNvSpPr/>
                        <wps:spPr>
                          <a:xfrm>
                            <a:off x="2937383" y="915162"/>
                            <a:ext cx="2241064" cy="309679"/>
                          </a:xfrm>
                          <a:prstGeom prst="rect">
                            <a:avLst/>
                          </a:prstGeom>
                          <a:ln>
                            <a:noFill/>
                          </a:ln>
                        </wps:spPr>
                        <wps:txbx>
                          <w:txbxContent>
                            <w:p w14:paraId="2C6B45B0" w14:textId="77777777" w:rsidR="00E92515" w:rsidRDefault="00E92515" w:rsidP="00E92515">
                              <w:r>
                                <w:rPr>
                                  <w:b/>
                                  <w:color w:val="4472C4"/>
                                  <w:sz w:val="36"/>
                                </w:rPr>
                                <w:t>JOB DESCRIPTION</w:t>
                              </w:r>
                            </w:p>
                          </w:txbxContent>
                        </wps:txbx>
                        <wps:bodyPr horzOverflow="overflow" vert="horz" lIns="0" tIns="0" rIns="0" bIns="0" rtlCol="0">
                          <a:noAutofit/>
                        </wps:bodyPr>
                      </wps:wsp>
                      <wps:wsp>
                        <wps:cNvPr id="10" name="Rectangle 10"/>
                        <wps:cNvSpPr/>
                        <wps:spPr>
                          <a:xfrm>
                            <a:off x="4623181" y="915162"/>
                            <a:ext cx="68712" cy="309679"/>
                          </a:xfrm>
                          <a:prstGeom prst="rect">
                            <a:avLst/>
                          </a:prstGeom>
                          <a:ln>
                            <a:noFill/>
                          </a:ln>
                        </wps:spPr>
                        <wps:txbx>
                          <w:txbxContent>
                            <w:p w14:paraId="54644FFF" w14:textId="77777777" w:rsidR="00E92515" w:rsidRDefault="00E92515" w:rsidP="00E92515">
                              <w:r>
                                <w:rPr>
                                  <w:b/>
                                  <w:color w:val="4472C4"/>
                                  <w:sz w:val="36"/>
                                </w:rPr>
                                <w:t xml:space="preserve"> </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8"/>
                          <a:stretch>
                            <a:fillRect/>
                          </a:stretch>
                        </pic:blipFill>
                        <pic:spPr>
                          <a:xfrm>
                            <a:off x="3437255" y="144145"/>
                            <a:ext cx="685292" cy="631190"/>
                          </a:xfrm>
                          <a:prstGeom prst="rect">
                            <a:avLst/>
                          </a:prstGeom>
                        </pic:spPr>
                      </pic:pic>
                    </wpg:wgp>
                  </a:graphicData>
                </a:graphic>
              </wp:anchor>
            </w:drawing>
          </mc:Choice>
          <mc:Fallback>
            <w:pict>
              <v:group w14:anchorId="198CB9BF" id="Group 4156" o:spid="_x0000_s1026" style="position:absolute;margin-left:0;margin-top:0;width:595.3pt;height:92.25pt;z-index:251659264;mso-position-horizontal-relative:page;mso-position-vertical-relative:page" coordsize="75605,1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">
                <v:shape id="Shape 4471" o:spid="_x0000_s1027" style="position:absolute;width:75605;height:11715;visibility:visible;mso-wrap-style:square;v-text-anchor:top" coordsize="7560564,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" path="m,l7560564,r,1171575l,1171575,,e" fillcolor="#dae3f3" stroked="f" strokeweight="0">
                  <v:stroke miterlimit="83231f" joinstyle="miter"/>
                  <v:path arrowok="t" textboxrect="0,0,7560564,1171575"/>
                </v:shape>
                <v:rect id="Rectangle 7" o:spid="_x0000_s1028" style="position:absolute;left:41233;top:67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24D4A58" w14:textId="77777777" w:rsidR="00E92515" w:rsidRDefault="00E92515" w:rsidP="00E92515">
                        <w:r>
                          <w:t xml:space="preserve"> </w:t>
                        </w:r>
                      </w:p>
                    </w:txbxContent>
                  </v:textbox>
                </v:rect>
                <v:rect id="Rectangle 8" o:spid="_x0000_s1029" style="position:absolute;left:37804;top:7917;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F7738DC" w14:textId="77777777" w:rsidR="00E92515" w:rsidRDefault="00E92515" w:rsidP="00E92515">
                        <w:r>
                          <w:rPr>
                            <w:sz w:val="12"/>
                          </w:rPr>
                          <w:t xml:space="preserve"> </w:t>
                        </w:r>
                      </w:p>
                    </w:txbxContent>
                  </v:textbox>
                </v:rect>
                <v:rect id="Rectangle 9" o:spid="_x0000_s1030" style="position:absolute;left:29373;top:9151;width:2241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C6B45B0" w14:textId="77777777" w:rsidR="00E92515" w:rsidRDefault="00E92515" w:rsidP="00E92515">
                        <w:r>
                          <w:rPr>
                            <w:b/>
                            <w:color w:val="4472C4"/>
                            <w:sz w:val="36"/>
                          </w:rPr>
                          <w:t>JOB DESCRIPTION</w:t>
                        </w:r>
                      </w:p>
                    </w:txbxContent>
                  </v:textbox>
                </v:rect>
                <v:rect id="Rectangle 10" o:spid="_x0000_s1031" style="position:absolute;left:46231;top:9151;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4644FFF" w14:textId="77777777" w:rsidR="00E92515" w:rsidRDefault="00E92515" w:rsidP="00E92515">
                        <w:r>
                          <w:rPr>
                            <w:b/>
                            <w:color w:val="4472C4"/>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2" type="#_x0000_t75" style="position:absolute;left:34372;top:1441;width:6853;height:6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">
                  <v:imagedata r:id="rId9" o:title=""/>
                </v:shape>
                <w10:wrap type="topAndBottom" anchorx="page" anchory="page"/>
              </v:group>
            </w:pict>
          </mc:Fallback>
        </mc:AlternateContent>
      </w:r>
      <w:r w:rsidRPr="000010F7">
        <w:rPr>
          <w:color w:val="000000" w:themeColor="text1"/>
          <w:sz w:val="20"/>
        </w:rPr>
        <w:t xml:space="preserve"> </w:t>
      </w:r>
    </w:p>
    <w:tbl>
      <w:tblPr>
        <w:tblStyle w:val="TableGrid"/>
        <w:tblW w:w="10484" w:type="dxa"/>
        <w:tblInd w:w="7" w:type="dxa"/>
        <w:tblCellMar>
          <w:top w:w="46" w:type="dxa"/>
          <w:left w:w="106" w:type="dxa"/>
          <w:right w:w="50" w:type="dxa"/>
        </w:tblCellMar>
        <w:tblLook w:val="04A0" w:firstRow="1" w:lastRow="0" w:firstColumn="1" w:lastColumn="0" w:noHBand="0" w:noVBand="1"/>
      </w:tblPr>
      <w:tblGrid>
        <w:gridCol w:w="1270"/>
        <w:gridCol w:w="9214"/>
      </w:tblGrid>
      <w:tr w:rsidR="00E92515" w:rsidRPr="000010F7" w14:paraId="4AB4A0DE" w14:textId="77777777" w:rsidTr="00FF4044">
        <w:trPr>
          <w:trHeight w:val="290"/>
        </w:trPr>
        <w:tc>
          <w:tcPr>
            <w:tcW w:w="1270" w:type="dxa"/>
            <w:tcBorders>
              <w:top w:val="single" w:sz="4" w:space="0" w:color="000000"/>
              <w:left w:val="single" w:sz="4" w:space="0" w:color="000000"/>
              <w:bottom w:val="single" w:sz="4" w:space="0" w:color="000000"/>
              <w:right w:val="single" w:sz="4" w:space="0" w:color="000000"/>
            </w:tcBorders>
            <w:shd w:val="clear" w:color="auto" w:fill="D9D9D9"/>
          </w:tcPr>
          <w:p w14:paraId="13CE138A" w14:textId="77777777" w:rsidR="00E92515" w:rsidRPr="000010F7" w:rsidRDefault="00E92515" w:rsidP="00FF4044">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KEY TASKS </w:t>
            </w: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63D0575E" w14:textId="1920732A" w:rsidR="00E92515" w:rsidRPr="000010F7" w:rsidRDefault="00AB6C6F" w:rsidP="00FF4044">
            <w:pPr>
              <w:ind w:left="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General Responsibilities </w:t>
            </w:r>
          </w:p>
        </w:tc>
      </w:tr>
      <w:tr w:rsidR="00E92515" w:rsidRPr="000010F7" w14:paraId="05DC15C1" w14:textId="77777777" w:rsidTr="00FF4044">
        <w:trPr>
          <w:trHeight w:val="4222"/>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E8C37D2" w14:textId="77777777" w:rsidR="00E92515" w:rsidRPr="000010F7" w:rsidRDefault="00E92515" w:rsidP="00FF4044">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tc>
        <w:tc>
          <w:tcPr>
            <w:tcW w:w="9214" w:type="dxa"/>
            <w:tcBorders>
              <w:top w:val="single" w:sz="4" w:space="0" w:color="000000"/>
              <w:left w:val="single" w:sz="4" w:space="0" w:color="000000"/>
              <w:bottom w:val="single" w:sz="4" w:space="0" w:color="000000"/>
              <w:right w:val="single" w:sz="4" w:space="0" w:color="000000"/>
            </w:tcBorders>
          </w:tcPr>
          <w:p w14:paraId="66F3C70D" w14:textId="0BF7A16F" w:rsidR="00AB6C6F" w:rsidRDefault="00AB6C6F" w:rsidP="00AB6C6F">
            <w:pPr>
              <w:pStyle w:val="ListParagraph"/>
              <w:numPr>
                <w:ilvl w:val="0"/>
                <w:numId w:val="5"/>
              </w:numPr>
              <w:ind w:left="591" w:hanging="502"/>
              <w:rPr>
                <w:rFonts w:asciiTheme="minorHAnsi" w:hAnsiTheme="minorHAnsi" w:cstheme="minorHAnsi"/>
                <w:color w:val="000000" w:themeColor="text1"/>
                <w:sz w:val="20"/>
                <w:szCs w:val="20"/>
              </w:rPr>
            </w:pPr>
            <w:r w:rsidRPr="00AB6C6F">
              <w:rPr>
                <w:rFonts w:asciiTheme="minorHAnsi" w:hAnsiTheme="minorHAnsi" w:cstheme="minorHAnsi"/>
                <w:color w:val="000000" w:themeColor="text1"/>
                <w:sz w:val="20"/>
                <w:szCs w:val="20"/>
              </w:rPr>
              <w:t>Support teaching and learning activities across a range of subjects.</w:t>
            </w:r>
          </w:p>
          <w:p w14:paraId="7C23DB35" w14:textId="1B79F371" w:rsidR="00AB6C6F" w:rsidRPr="00AB6C6F" w:rsidRDefault="00AB6C6F" w:rsidP="00AB6C6F">
            <w:pPr>
              <w:pStyle w:val="ListParagraph"/>
              <w:numPr>
                <w:ilvl w:val="0"/>
                <w:numId w:val="5"/>
              </w:numPr>
              <w:ind w:left="591" w:hanging="502"/>
              <w:rPr>
                <w:rFonts w:asciiTheme="minorHAnsi" w:hAnsiTheme="minorHAnsi" w:cstheme="minorHAnsi"/>
                <w:color w:val="000000" w:themeColor="text1"/>
                <w:sz w:val="20"/>
                <w:szCs w:val="20"/>
              </w:rPr>
            </w:pPr>
            <w:r w:rsidRPr="00AB6C6F">
              <w:rPr>
                <w:rFonts w:asciiTheme="minorHAnsi" w:hAnsiTheme="minorHAnsi" w:cstheme="minorHAnsi"/>
                <w:color w:val="000000" w:themeColor="text1"/>
                <w:sz w:val="20"/>
                <w:szCs w:val="20"/>
              </w:rPr>
              <w:t>Deliver planned lessons to whole classes in the absence of the teacher.</w:t>
            </w:r>
          </w:p>
          <w:p w14:paraId="6B982FE9" w14:textId="3B9A7525" w:rsidR="00AB6C6F" w:rsidRPr="00AB6C6F" w:rsidRDefault="00AB6C6F" w:rsidP="00AB6C6F">
            <w:pPr>
              <w:pStyle w:val="ListParagraph"/>
              <w:numPr>
                <w:ilvl w:val="0"/>
                <w:numId w:val="5"/>
              </w:numPr>
              <w:ind w:left="591" w:hanging="502"/>
              <w:rPr>
                <w:rFonts w:asciiTheme="minorHAnsi" w:hAnsiTheme="minorHAnsi" w:cstheme="minorHAnsi"/>
                <w:color w:val="000000" w:themeColor="text1"/>
                <w:sz w:val="20"/>
                <w:szCs w:val="20"/>
              </w:rPr>
            </w:pPr>
            <w:r w:rsidRPr="00AB6C6F">
              <w:rPr>
                <w:rFonts w:asciiTheme="minorHAnsi" w:hAnsiTheme="minorHAnsi" w:cstheme="minorHAnsi"/>
                <w:color w:val="000000" w:themeColor="text1"/>
                <w:sz w:val="20"/>
                <w:szCs w:val="20"/>
              </w:rPr>
              <w:t>Assist in planning, preparing, and evaluating learning activities under the direction of a teacher.</w:t>
            </w:r>
          </w:p>
          <w:p w14:paraId="7D678C40" w14:textId="42DC9045" w:rsidR="00AB6C6F" w:rsidRPr="00AB6C6F" w:rsidRDefault="00AB6C6F" w:rsidP="00AB6C6F">
            <w:pPr>
              <w:pStyle w:val="ListParagraph"/>
              <w:numPr>
                <w:ilvl w:val="0"/>
                <w:numId w:val="5"/>
              </w:numPr>
              <w:ind w:left="591" w:hanging="502"/>
              <w:rPr>
                <w:rFonts w:asciiTheme="minorHAnsi" w:hAnsiTheme="minorHAnsi" w:cstheme="minorHAnsi"/>
                <w:color w:val="000000" w:themeColor="text1"/>
                <w:sz w:val="20"/>
                <w:szCs w:val="20"/>
              </w:rPr>
            </w:pPr>
            <w:r w:rsidRPr="00AB6C6F">
              <w:rPr>
                <w:rFonts w:asciiTheme="minorHAnsi" w:hAnsiTheme="minorHAnsi" w:cstheme="minorHAnsi"/>
                <w:color w:val="000000" w:themeColor="text1"/>
                <w:sz w:val="20"/>
                <w:szCs w:val="20"/>
              </w:rPr>
              <w:t>Provide targeted support to students with additional needs, including SEN, EAL, or those requiring catch-up interventions.</w:t>
            </w:r>
          </w:p>
          <w:p w14:paraId="27A86EDC" w14:textId="765BFEAB" w:rsidR="00AB6C6F" w:rsidRPr="00AB6C6F" w:rsidRDefault="00AB6C6F" w:rsidP="00AB6C6F">
            <w:pPr>
              <w:pStyle w:val="ListParagraph"/>
              <w:numPr>
                <w:ilvl w:val="0"/>
                <w:numId w:val="5"/>
              </w:numPr>
              <w:ind w:left="591" w:hanging="502"/>
              <w:rPr>
                <w:rFonts w:asciiTheme="minorHAnsi" w:hAnsiTheme="minorHAnsi" w:cstheme="minorHAnsi"/>
                <w:color w:val="000000" w:themeColor="text1"/>
                <w:sz w:val="20"/>
                <w:szCs w:val="20"/>
              </w:rPr>
            </w:pPr>
            <w:r w:rsidRPr="00AB6C6F">
              <w:rPr>
                <w:rFonts w:asciiTheme="minorHAnsi" w:hAnsiTheme="minorHAnsi" w:cstheme="minorHAnsi"/>
                <w:color w:val="000000" w:themeColor="text1"/>
                <w:sz w:val="20"/>
                <w:szCs w:val="20"/>
              </w:rPr>
              <w:t>Monitor and assess pupil progress, providing feedback to teachers.</w:t>
            </w:r>
          </w:p>
          <w:p w14:paraId="54358D70" w14:textId="007C8934" w:rsidR="00AB6C6F" w:rsidRPr="00AB6C6F" w:rsidRDefault="00AB6C6F" w:rsidP="00AB6C6F">
            <w:pPr>
              <w:pStyle w:val="ListParagraph"/>
              <w:numPr>
                <w:ilvl w:val="0"/>
                <w:numId w:val="5"/>
              </w:numPr>
              <w:ind w:left="591" w:hanging="502"/>
              <w:rPr>
                <w:rFonts w:asciiTheme="minorHAnsi" w:hAnsiTheme="minorHAnsi" w:cstheme="minorHAnsi"/>
                <w:color w:val="000000" w:themeColor="text1"/>
                <w:sz w:val="20"/>
                <w:szCs w:val="20"/>
              </w:rPr>
            </w:pPr>
            <w:r w:rsidRPr="00AB6C6F">
              <w:rPr>
                <w:rFonts w:asciiTheme="minorHAnsi" w:hAnsiTheme="minorHAnsi" w:cstheme="minorHAnsi"/>
                <w:color w:val="000000" w:themeColor="text1"/>
                <w:sz w:val="20"/>
                <w:szCs w:val="20"/>
              </w:rPr>
              <w:t>Help maintain a safe, stimulating, and inclusive learning environment.</w:t>
            </w:r>
          </w:p>
          <w:p w14:paraId="344984E6" w14:textId="268428B1" w:rsidR="00AB6C6F" w:rsidRPr="00AB6C6F" w:rsidRDefault="00AB6C6F" w:rsidP="00AB6C6F">
            <w:pPr>
              <w:pStyle w:val="ListParagraph"/>
              <w:numPr>
                <w:ilvl w:val="0"/>
                <w:numId w:val="5"/>
              </w:numPr>
              <w:ind w:left="591" w:hanging="502"/>
              <w:rPr>
                <w:rFonts w:asciiTheme="minorHAnsi" w:hAnsiTheme="minorHAnsi" w:cstheme="minorHAnsi"/>
                <w:color w:val="000000" w:themeColor="text1"/>
                <w:sz w:val="20"/>
                <w:szCs w:val="20"/>
              </w:rPr>
            </w:pPr>
            <w:r w:rsidRPr="00AB6C6F">
              <w:rPr>
                <w:rFonts w:asciiTheme="minorHAnsi" w:hAnsiTheme="minorHAnsi" w:cstheme="minorHAnsi"/>
                <w:color w:val="000000" w:themeColor="text1"/>
                <w:sz w:val="20"/>
                <w:szCs w:val="20"/>
              </w:rPr>
              <w:t>Contribute to pupil reports and attend relevant meetings or reviews.</w:t>
            </w:r>
          </w:p>
          <w:p w14:paraId="4F48BED7" w14:textId="2497ACF0" w:rsidR="00AB6C6F" w:rsidRPr="00AB6C6F" w:rsidRDefault="00AB6C6F" w:rsidP="00AB6C6F">
            <w:pPr>
              <w:pStyle w:val="ListParagraph"/>
              <w:numPr>
                <w:ilvl w:val="0"/>
                <w:numId w:val="5"/>
              </w:numPr>
              <w:ind w:left="591" w:hanging="502"/>
              <w:rPr>
                <w:rFonts w:asciiTheme="minorHAnsi" w:hAnsiTheme="minorHAnsi" w:cstheme="minorHAnsi"/>
                <w:color w:val="000000" w:themeColor="text1"/>
                <w:sz w:val="20"/>
                <w:szCs w:val="20"/>
              </w:rPr>
            </w:pPr>
            <w:r w:rsidRPr="00AB6C6F">
              <w:rPr>
                <w:rFonts w:asciiTheme="minorHAnsi" w:hAnsiTheme="minorHAnsi" w:cstheme="minorHAnsi"/>
                <w:color w:val="000000" w:themeColor="text1"/>
                <w:sz w:val="20"/>
                <w:szCs w:val="20"/>
              </w:rPr>
              <w:t xml:space="preserve">Support with </w:t>
            </w:r>
            <w:proofErr w:type="spellStart"/>
            <w:r w:rsidRPr="00AB6C6F">
              <w:rPr>
                <w:rFonts w:asciiTheme="minorHAnsi" w:hAnsiTheme="minorHAnsi" w:cstheme="minorHAnsi"/>
                <w:color w:val="000000" w:themeColor="text1"/>
                <w:sz w:val="20"/>
                <w:szCs w:val="20"/>
              </w:rPr>
              <w:t>behavior</w:t>
            </w:r>
            <w:proofErr w:type="spellEnd"/>
            <w:r w:rsidRPr="00AB6C6F">
              <w:rPr>
                <w:rFonts w:asciiTheme="minorHAnsi" w:hAnsiTheme="minorHAnsi" w:cstheme="minorHAnsi"/>
                <w:color w:val="000000" w:themeColor="text1"/>
                <w:sz w:val="20"/>
                <w:szCs w:val="20"/>
              </w:rPr>
              <w:t xml:space="preserve"> management and pastoral care.</w:t>
            </w:r>
          </w:p>
          <w:p w14:paraId="34463E98" w14:textId="3D6D704B" w:rsidR="00E92515" w:rsidRPr="00AB6C6F" w:rsidRDefault="00E92515" w:rsidP="009613A7">
            <w:pPr>
              <w:pStyle w:val="ListParagraph"/>
              <w:ind w:left="591"/>
              <w:rPr>
                <w:rFonts w:asciiTheme="minorHAnsi" w:hAnsiTheme="minorHAnsi" w:cstheme="minorHAnsi"/>
                <w:color w:val="000000" w:themeColor="text1"/>
                <w:sz w:val="20"/>
                <w:szCs w:val="20"/>
              </w:rPr>
            </w:pPr>
          </w:p>
        </w:tc>
      </w:tr>
      <w:tr w:rsidR="00E92515" w:rsidRPr="000010F7" w14:paraId="5D7E580D" w14:textId="77777777" w:rsidTr="00FF4044">
        <w:trPr>
          <w:trHeight w:val="289"/>
        </w:trPr>
        <w:tc>
          <w:tcPr>
            <w:tcW w:w="0" w:type="auto"/>
            <w:vMerge/>
            <w:tcBorders>
              <w:top w:val="nil"/>
              <w:left w:val="single" w:sz="4" w:space="0" w:color="000000"/>
              <w:bottom w:val="nil"/>
              <w:right w:val="single" w:sz="4" w:space="0" w:color="000000"/>
            </w:tcBorders>
          </w:tcPr>
          <w:p w14:paraId="673B39FE" w14:textId="77777777" w:rsidR="00E92515" w:rsidRPr="000010F7" w:rsidRDefault="00E92515" w:rsidP="00FF4044">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662CBDE8" w14:textId="77777777" w:rsidR="00E92515" w:rsidRPr="000010F7" w:rsidRDefault="00E92515" w:rsidP="00FF4044">
            <w:pPr>
              <w:ind w:left="2"/>
              <w:rPr>
                <w:rFonts w:asciiTheme="minorHAnsi" w:hAnsiTheme="minorHAnsi" w:cstheme="minorHAnsi"/>
                <w:color w:val="000000" w:themeColor="text1"/>
                <w:sz w:val="20"/>
                <w:szCs w:val="20"/>
              </w:rPr>
            </w:pPr>
          </w:p>
        </w:tc>
      </w:tr>
      <w:tr w:rsidR="00E92515" w:rsidRPr="000010F7" w14:paraId="4D20A508" w14:textId="77777777" w:rsidTr="00FF4044">
        <w:trPr>
          <w:trHeight w:val="1122"/>
        </w:trPr>
        <w:tc>
          <w:tcPr>
            <w:tcW w:w="0" w:type="auto"/>
            <w:vMerge/>
            <w:tcBorders>
              <w:top w:val="nil"/>
              <w:left w:val="single" w:sz="4" w:space="0" w:color="000000"/>
              <w:bottom w:val="nil"/>
              <w:right w:val="single" w:sz="4" w:space="0" w:color="000000"/>
            </w:tcBorders>
          </w:tcPr>
          <w:p w14:paraId="5304E4B4" w14:textId="77777777" w:rsidR="00E92515" w:rsidRPr="000010F7" w:rsidRDefault="00E92515" w:rsidP="00FF4044">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tcPr>
          <w:p w14:paraId="7DC6C280" w14:textId="77777777" w:rsidR="00E92515" w:rsidRPr="007303ED" w:rsidRDefault="00E92515" w:rsidP="00FF4044">
            <w:pPr>
              <w:spacing w:after="49"/>
              <w:rPr>
                <w:rFonts w:asciiTheme="minorHAnsi" w:hAnsiTheme="minorHAnsi" w:cstheme="minorHAnsi"/>
                <w:color w:val="000000" w:themeColor="text1"/>
                <w:sz w:val="20"/>
                <w:szCs w:val="20"/>
              </w:rPr>
            </w:pPr>
          </w:p>
        </w:tc>
      </w:tr>
      <w:tr w:rsidR="00E92515" w:rsidRPr="000010F7" w14:paraId="12EAA11D" w14:textId="77777777" w:rsidTr="00FF4044">
        <w:trPr>
          <w:trHeight w:val="288"/>
        </w:trPr>
        <w:tc>
          <w:tcPr>
            <w:tcW w:w="0" w:type="auto"/>
            <w:vMerge/>
            <w:tcBorders>
              <w:top w:val="nil"/>
              <w:left w:val="single" w:sz="4" w:space="0" w:color="000000"/>
              <w:bottom w:val="nil"/>
              <w:right w:val="single" w:sz="4" w:space="0" w:color="000000"/>
            </w:tcBorders>
          </w:tcPr>
          <w:p w14:paraId="7867F98C" w14:textId="77777777" w:rsidR="00E92515" w:rsidRPr="000010F7" w:rsidRDefault="00E92515" w:rsidP="00FF4044">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47DD614D" w14:textId="77777777" w:rsidR="00E92515" w:rsidRPr="000010F7" w:rsidRDefault="00E92515" w:rsidP="00FF4044">
            <w:pPr>
              <w:ind w:left="2"/>
              <w:rPr>
                <w:rFonts w:asciiTheme="minorHAnsi" w:hAnsiTheme="minorHAnsi" w:cstheme="minorHAnsi"/>
                <w:color w:val="000000" w:themeColor="text1"/>
                <w:sz w:val="20"/>
                <w:szCs w:val="20"/>
              </w:rPr>
            </w:pPr>
          </w:p>
        </w:tc>
      </w:tr>
      <w:tr w:rsidR="00E92515" w:rsidRPr="000010F7" w14:paraId="5B062079" w14:textId="77777777" w:rsidTr="00FF4044">
        <w:trPr>
          <w:trHeight w:val="1417"/>
        </w:trPr>
        <w:tc>
          <w:tcPr>
            <w:tcW w:w="0" w:type="auto"/>
            <w:vMerge/>
            <w:tcBorders>
              <w:top w:val="nil"/>
              <w:left w:val="single" w:sz="4" w:space="0" w:color="000000"/>
              <w:bottom w:val="nil"/>
              <w:right w:val="single" w:sz="4" w:space="0" w:color="000000"/>
            </w:tcBorders>
          </w:tcPr>
          <w:p w14:paraId="4E339CB7" w14:textId="77777777" w:rsidR="00E92515" w:rsidRPr="000010F7" w:rsidRDefault="00E92515" w:rsidP="00FF4044">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tcPr>
          <w:p w14:paraId="2D1007C0" w14:textId="77777777" w:rsidR="00E92515" w:rsidRPr="000010F7" w:rsidRDefault="00E92515" w:rsidP="00FF4044">
            <w:pPr>
              <w:ind w:left="2"/>
              <w:rPr>
                <w:rFonts w:asciiTheme="minorHAnsi" w:hAnsiTheme="minorHAnsi" w:cstheme="minorHAnsi"/>
                <w:color w:val="000000" w:themeColor="text1"/>
                <w:sz w:val="20"/>
                <w:szCs w:val="20"/>
              </w:rPr>
            </w:pPr>
          </w:p>
        </w:tc>
      </w:tr>
      <w:tr w:rsidR="00E92515" w:rsidRPr="000010F7" w14:paraId="5FC8BD2D" w14:textId="77777777" w:rsidTr="00FF4044">
        <w:trPr>
          <w:trHeight w:val="288"/>
        </w:trPr>
        <w:tc>
          <w:tcPr>
            <w:tcW w:w="0" w:type="auto"/>
            <w:vMerge/>
            <w:tcBorders>
              <w:top w:val="nil"/>
              <w:left w:val="single" w:sz="4" w:space="0" w:color="000000"/>
              <w:bottom w:val="nil"/>
              <w:right w:val="single" w:sz="4" w:space="0" w:color="000000"/>
            </w:tcBorders>
          </w:tcPr>
          <w:p w14:paraId="1518A5FD" w14:textId="77777777" w:rsidR="00E92515" w:rsidRPr="000010F7" w:rsidRDefault="00E92515" w:rsidP="00FF4044">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6DA4A131" w14:textId="77777777" w:rsidR="00E92515" w:rsidRPr="000010F7" w:rsidRDefault="00E92515" w:rsidP="00FF4044">
            <w:pPr>
              <w:ind w:left="2"/>
              <w:rPr>
                <w:rFonts w:asciiTheme="minorHAnsi" w:hAnsiTheme="minorHAnsi" w:cstheme="minorHAnsi"/>
                <w:color w:val="000000" w:themeColor="text1"/>
                <w:sz w:val="20"/>
                <w:szCs w:val="20"/>
              </w:rPr>
            </w:pPr>
          </w:p>
        </w:tc>
      </w:tr>
      <w:tr w:rsidR="00E92515" w:rsidRPr="000010F7" w14:paraId="211E6461" w14:textId="77777777" w:rsidTr="00FF4044">
        <w:trPr>
          <w:trHeight w:val="1694"/>
        </w:trPr>
        <w:tc>
          <w:tcPr>
            <w:tcW w:w="0" w:type="auto"/>
            <w:vMerge/>
            <w:tcBorders>
              <w:top w:val="nil"/>
              <w:left w:val="single" w:sz="4" w:space="0" w:color="000000"/>
              <w:bottom w:val="single" w:sz="4" w:space="0" w:color="000000"/>
              <w:right w:val="single" w:sz="4" w:space="0" w:color="000000"/>
            </w:tcBorders>
          </w:tcPr>
          <w:p w14:paraId="330E423D" w14:textId="77777777" w:rsidR="00E92515" w:rsidRPr="000010F7" w:rsidRDefault="00E92515" w:rsidP="00FF4044">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tcPr>
          <w:p w14:paraId="450FDE4C" w14:textId="77777777" w:rsidR="00E92515" w:rsidRPr="000010F7" w:rsidRDefault="00E92515" w:rsidP="00FF4044">
            <w:pPr>
              <w:spacing w:after="18"/>
              <w:ind w:left="2"/>
              <w:rPr>
                <w:rFonts w:asciiTheme="minorHAnsi" w:hAnsiTheme="minorHAnsi" w:cstheme="minorHAnsi"/>
                <w:color w:val="000000" w:themeColor="text1"/>
                <w:sz w:val="20"/>
                <w:szCs w:val="20"/>
              </w:rPr>
            </w:pPr>
          </w:p>
          <w:p w14:paraId="0CCFF609" w14:textId="77777777" w:rsidR="00E92515" w:rsidRPr="000010F7" w:rsidRDefault="00E92515" w:rsidP="00FF4044">
            <w:pPr>
              <w:ind w:left="2"/>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tc>
      </w:tr>
    </w:tbl>
    <w:p w14:paraId="25FD9E0E" w14:textId="77777777" w:rsidR="00E92515" w:rsidRPr="000010F7" w:rsidRDefault="00E92515" w:rsidP="00E92515">
      <w:pPr>
        <w:pStyle w:val="Heading1"/>
        <w:ind w:left="10" w:right="84"/>
        <w:rPr>
          <w:rFonts w:asciiTheme="minorHAnsi" w:hAnsiTheme="minorHAnsi" w:cstheme="minorHAnsi"/>
          <w:color w:val="000000" w:themeColor="text1"/>
          <w:sz w:val="20"/>
          <w:szCs w:val="20"/>
        </w:rPr>
      </w:pPr>
    </w:p>
    <w:p w14:paraId="0DA53723" w14:textId="77777777" w:rsidR="00E92515" w:rsidRPr="000010F7" w:rsidRDefault="00E92515" w:rsidP="00E92515">
      <w:pPr>
        <w:spacing w:after="18"/>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p w14:paraId="1640E819" w14:textId="77777777" w:rsidR="00E92515" w:rsidRPr="000010F7" w:rsidRDefault="00E92515" w:rsidP="00E92515">
      <w:pPr>
        <w:spacing w:after="18"/>
        <w:rPr>
          <w:rFonts w:asciiTheme="minorHAnsi" w:hAnsiTheme="minorHAnsi" w:cstheme="minorHAnsi"/>
          <w:color w:val="000000" w:themeColor="text1"/>
          <w:sz w:val="20"/>
          <w:szCs w:val="20"/>
        </w:rPr>
      </w:pPr>
    </w:p>
    <w:tbl>
      <w:tblPr>
        <w:tblStyle w:val="TableGrid"/>
        <w:tblW w:w="10484" w:type="dxa"/>
        <w:tblInd w:w="7" w:type="dxa"/>
        <w:tblCellMar>
          <w:top w:w="46" w:type="dxa"/>
          <w:left w:w="108" w:type="dxa"/>
          <w:right w:w="115" w:type="dxa"/>
        </w:tblCellMar>
        <w:tblLook w:val="04A0" w:firstRow="1" w:lastRow="0" w:firstColumn="1" w:lastColumn="0" w:noHBand="0" w:noVBand="1"/>
      </w:tblPr>
      <w:tblGrid>
        <w:gridCol w:w="1831"/>
        <w:gridCol w:w="4111"/>
        <w:gridCol w:w="4542"/>
      </w:tblGrid>
      <w:tr w:rsidR="00E92515" w:rsidRPr="000010F7" w14:paraId="5FC6D4C8" w14:textId="77777777" w:rsidTr="00FF4044">
        <w:trPr>
          <w:trHeight w:val="288"/>
        </w:trPr>
        <w:tc>
          <w:tcPr>
            <w:tcW w:w="10484" w:type="dxa"/>
            <w:gridSpan w:val="3"/>
            <w:tcBorders>
              <w:top w:val="single" w:sz="4" w:space="0" w:color="000000"/>
              <w:left w:val="single" w:sz="4" w:space="0" w:color="000000"/>
              <w:bottom w:val="single" w:sz="4" w:space="0" w:color="auto"/>
              <w:right w:val="single" w:sz="4" w:space="0" w:color="000000"/>
            </w:tcBorders>
            <w:shd w:val="clear" w:color="auto" w:fill="D9D9D9"/>
          </w:tcPr>
          <w:p w14:paraId="5314CB44" w14:textId="77777777" w:rsidR="00E92515" w:rsidRPr="000010F7" w:rsidRDefault="00E92515" w:rsidP="00FF4044">
            <w:pPr>
              <w:rPr>
                <w:rFonts w:asciiTheme="minorHAnsi" w:hAnsiTheme="minorHAnsi" w:cstheme="minorHAnsi"/>
                <w:b/>
                <w:color w:val="000000" w:themeColor="text1"/>
                <w:sz w:val="20"/>
                <w:szCs w:val="20"/>
              </w:rPr>
            </w:pPr>
            <w:r w:rsidRPr="000010F7">
              <w:rPr>
                <w:rFonts w:asciiTheme="minorHAnsi" w:hAnsiTheme="minorHAnsi" w:cstheme="minorHAnsi"/>
                <w:b/>
                <w:color w:val="000000" w:themeColor="text1"/>
                <w:sz w:val="20"/>
                <w:szCs w:val="20"/>
              </w:rPr>
              <w:t xml:space="preserve">Person Specification </w:t>
            </w:r>
          </w:p>
        </w:tc>
      </w:tr>
      <w:tr w:rsidR="00E92515" w:rsidRPr="000010F7" w14:paraId="2DD3F7AE" w14:textId="77777777" w:rsidTr="00FF4044">
        <w:trPr>
          <w:trHeight w:val="288"/>
        </w:trPr>
        <w:tc>
          <w:tcPr>
            <w:tcW w:w="1831" w:type="dxa"/>
            <w:tcBorders>
              <w:top w:val="single" w:sz="4" w:space="0" w:color="auto"/>
              <w:left w:val="single" w:sz="4" w:space="0" w:color="000000"/>
              <w:bottom w:val="single" w:sz="4" w:space="0" w:color="auto"/>
              <w:right w:val="single" w:sz="4" w:space="0" w:color="000000"/>
            </w:tcBorders>
            <w:shd w:val="clear" w:color="auto" w:fill="D9D9D9"/>
          </w:tcPr>
          <w:p w14:paraId="69DDD7C4" w14:textId="77777777" w:rsidR="00E92515" w:rsidRPr="000010F7" w:rsidRDefault="00E92515" w:rsidP="00FF4044">
            <w:pPr>
              <w:rPr>
                <w:rFonts w:asciiTheme="minorHAnsi" w:hAnsiTheme="minorHAnsi" w:cstheme="minorHAnsi"/>
                <w:color w:val="000000" w:themeColor="text1"/>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7EAB759B" w14:textId="77777777" w:rsidR="00E92515" w:rsidRPr="000010F7" w:rsidRDefault="00E92515" w:rsidP="00FF4044">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Essential </w:t>
            </w:r>
          </w:p>
        </w:tc>
        <w:tc>
          <w:tcPr>
            <w:tcW w:w="4542" w:type="dxa"/>
            <w:tcBorders>
              <w:top w:val="single" w:sz="4" w:space="0" w:color="000000"/>
              <w:left w:val="single" w:sz="4" w:space="0" w:color="000000"/>
              <w:bottom w:val="single" w:sz="4" w:space="0" w:color="000000"/>
              <w:right w:val="single" w:sz="4" w:space="0" w:color="000000"/>
            </w:tcBorders>
            <w:shd w:val="clear" w:color="auto" w:fill="D9D9D9"/>
          </w:tcPr>
          <w:p w14:paraId="12CBC1BC" w14:textId="77777777" w:rsidR="00E92515" w:rsidRPr="000010F7" w:rsidRDefault="00E92515" w:rsidP="00FF4044">
            <w:pPr>
              <w:rPr>
                <w:rFonts w:asciiTheme="minorHAnsi" w:hAnsiTheme="minorHAnsi" w:cstheme="minorHAnsi"/>
                <w:b/>
                <w:bCs/>
                <w:color w:val="000000" w:themeColor="text1"/>
                <w:sz w:val="20"/>
                <w:szCs w:val="20"/>
              </w:rPr>
            </w:pPr>
            <w:r w:rsidRPr="000010F7">
              <w:rPr>
                <w:rFonts w:asciiTheme="minorHAnsi" w:hAnsiTheme="minorHAnsi" w:cstheme="minorHAnsi"/>
                <w:b/>
                <w:bCs/>
                <w:color w:val="000000" w:themeColor="text1"/>
                <w:sz w:val="20"/>
                <w:szCs w:val="20"/>
              </w:rPr>
              <w:t>Desirable</w:t>
            </w:r>
          </w:p>
        </w:tc>
      </w:tr>
      <w:tr w:rsidR="00E92515" w:rsidRPr="000010F7" w14:paraId="1E202142" w14:textId="77777777" w:rsidTr="00FF4044">
        <w:trPr>
          <w:trHeight w:val="1416"/>
        </w:trPr>
        <w:tc>
          <w:tcPr>
            <w:tcW w:w="1831" w:type="dxa"/>
            <w:tcBorders>
              <w:top w:val="single" w:sz="4" w:space="0" w:color="auto"/>
              <w:left w:val="single" w:sz="4" w:space="0" w:color="000000"/>
              <w:bottom w:val="single" w:sz="4" w:space="0" w:color="auto"/>
              <w:right w:val="single" w:sz="4" w:space="0" w:color="000000"/>
            </w:tcBorders>
          </w:tcPr>
          <w:p w14:paraId="37D19266" w14:textId="77777777" w:rsidR="00E92515" w:rsidRPr="000010F7" w:rsidRDefault="00E92515" w:rsidP="00FF4044">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Qualifications</w:t>
            </w:r>
          </w:p>
        </w:tc>
        <w:tc>
          <w:tcPr>
            <w:tcW w:w="4111" w:type="dxa"/>
            <w:tcBorders>
              <w:top w:val="single" w:sz="4" w:space="0" w:color="000000"/>
              <w:left w:val="single" w:sz="4" w:space="0" w:color="000000"/>
              <w:bottom w:val="single" w:sz="4" w:space="0" w:color="000000"/>
              <w:right w:val="single" w:sz="4" w:space="0" w:color="000000"/>
            </w:tcBorders>
          </w:tcPr>
          <w:p w14:paraId="7DEA11C4" w14:textId="642AECC4" w:rsidR="00E92515" w:rsidRPr="00AB6C6F" w:rsidRDefault="00AB6C6F" w:rsidP="00AB6C6F">
            <w:pPr>
              <w:pStyle w:val="ListParagraph"/>
              <w:numPr>
                <w:ilvl w:val="0"/>
                <w:numId w:val="6"/>
              </w:numPr>
              <w:spacing w:after="49" w:line="240" w:lineRule="auto"/>
              <w:ind w:left="461"/>
              <w:rPr>
                <w:rFonts w:asciiTheme="minorHAnsi" w:hAnsiTheme="minorHAnsi" w:cstheme="minorHAnsi"/>
                <w:color w:val="000000" w:themeColor="text1"/>
                <w:sz w:val="20"/>
                <w:szCs w:val="20"/>
              </w:rPr>
            </w:pPr>
            <w:r w:rsidRPr="00AB6C6F">
              <w:rPr>
                <w:rFonts w:asciiTheme="minorHAnsi" w:hAnsiTheme="minorHAnsi" w:cstheme="minorHAnsi"/>
                <w:color w:val="000000" w:themeColor="text1"/>
                <w:sz w:val="20"/>
                <w:szCs w:val="20"/>
              </w:rPr>
              <w:t>GCSE in English and Maths</w:t>
            </w:r>
          </w:p>
        </w:tc>
        <w:tc>
          <w:tcPr>
            <w:tcW w:w="4542" w:type="dxa"/>
            <w:tcBorders>
              <w:top w:val="single" w:sz="4" w:space="0" w:color="000000"/>
              <w:left w:val="single" w:sz="4" w:space="0" w:color="000000"/>
              <w:bottom w:val="single" w:sz="4" w:space="0" w:color="000000"/>
              <w:right w:val="single" w:sz="4" w:space="0" w:color="000000"/>
            </w:tcBorders>
          </w:tcPr>
          <w:p w14:paraId="6D738630" w14:textId="77777777" w:rsidR="00AB6C6F" w:rsidRPr="00AB6C6F" w:rsidRDefault="00AB6C6F" w:rsidP="00AB6C6F">
            <w:pPr>
              <w:pStyle w:val="ListParagraph"/>
              <w:numPr>
                <w:ilvl w:val="0"/>
                <w:numId w:val="1"/>
              </w:numPr>
              <w:spacing w:after="49" w:line="240" w:lineRule="auto"/>
              <w:ind w:left="462" w:hanging="425"/>
              <w:rPr>
                <w:rFonts w:asciiTheme="minorHAnsi" w:hAnsiTheme="minorHAnsi" w:cstheme="minorHAnsi"/>
                <w:color w:val="000000" w:themeColor="text1"/>
                <w:sz w:val="20"/>
                <w:szCs w:val="20"/>
              </w:rPr>
            </w:pPr>
            <w:r w:rsidRPr="00AB6C6F">
              <w:rPr>
                <w:rFonts w:asciiTheme="minorHAnsi" w:hAnsiTheme="minorHAnsi" w:cstheme="minorHAnsi"/>
                <w:color w:val="000000" w:themeColor="text1"/>
                <w:sz w:val="20"/>
                <w:szCs w:val="20"/>
              </w:rPr>
              <w:t>HLTA status (or willingness to work towards it).</w:t>
            </w:r>
          </w:p>
          <w:p w14:paraId="55DEF9E0" w14:textId="77777777" w:rsidR="00AB6C6F" w:rsidRPr="00AB6C6F" w:rsidRDefault="00AB6C6F" w:rsidP="00AB6C6F">
            <w:pPr>
              <w:pStyle w:val="ListParagraph"/>
              <w:numPr>
                <w:ilvl w:val="0"/>
                <w:numId w:val="1"/>
              </w:numPr>
              <w:spacing w:line="240" w:lineRule="auto"/>
              <w:ind w:left="462" w:hanging="425"/>
              <w:rPr>
                <w:rFonts w:asciiTheme="minorHAnsi" w:hAnsiTheme="minorHAnsi" w:cstheme="minorHAnsi"/>
                <w:color w:val="000000" w:themeColor="text1"/>
                <w:sz w:val="20"/>
                <w:szCs w:val="20"/>
              </w:rPr>
            </w:pPr>
            <w:r w:rsidRPr="00AB6C6F">
              <w:rPr>
                <w:rFonts w:asciiTheme="minorHAnsi" w:hAnsiTheme="minorHAnsi" w:cstheme="minorHAnsi"/>
                <w:color w:val="000000" w:themeColor="text1"/>
                <w:sz w:val="20"/>
                <w:szCs w:val="20"/>
              </w:rPr>
              <w:t xml:space="preserve">Level 2 Award in Support Work in Schools. </w:t>
            </w:r>
          </w:p>
          <w:p w14:paraId="6624D7D2" w14:textId="5BE90DA0" w:rsidR="00AB6C6F" w:rsidRPr="00AB6C6F" w:rsidRDefault="00AB6C6F" w:rsidP="00AB6C6F">
            <w:pPr>
              <w:pStyle w:val="ListParagraph"/>
              <w:numPr>
                <w:ilvl w:val="0"/>
                <w:numId w:val="1"/>
              </w:numPr>
              <w:spacing w:line="240" w:lineRule="auto"/>
              <w:ind w:left="462" w:hanging="425"/>
              <w:rPr>
                <w:rFonts w:asciiTheme="minorHAnsi" w:hAnsiTheme="minorHAnsi" w:cstheme="minorHAnsi"/>
                <w:color w:val="000000" w:themeColor="text1"/>
                <w:sz w:val="20"/>
                <w:szCs w:val="20"/>
              </w:rPr>
            </w:pPr>
            <w:r w:rsidRPr="00AB6C6F">
              <w:rPr>
                <w:rFonts w:asciiTheme="minorHAnsi" w:hAnsiTheme="minorHAnsi" w:cstheme="minorHAnsi"/>
                <w:color w:val="000000" w:themeColor="text1"/>
                <w:sz w:val="20"/>
                <w:szCs w:val="20"/>
              </w:rPr>
              <w:t xml:space="preserve">Level 3 Teaching Assistant Diploma. </w:t>
            </w:r>
          </w:p>
          <w:p w14:paraId="2E787E23" w14:textId="5DA34CEE" w:rsidR="00AB6C6F" w:rsidRPr="00AB6C6F" w:rsidRDefault="00AB6C6F" w:rsidP="00AB6C6F">
            <w:pPr>
              <w:pStyle w:val="ListParagraph"/>
              <w:numPr>
                <w:ilvl w:val="0"/>
                <w:numId w:val="1"/>
              </w:numPr>
              <w:spacing w:line="240" w:lineRule="auto"/>
              <w:ind w:left="462" w:hanging="425"/>
              <w:rPr>
                <w:rFonts w:asciiTheme="minorHAnsi" w:hAnsiTheme="minorHAnsi" w:cstheme="minorHAnsi"/>
                <w:color w:val="000000" w:themeColor="text1"/>
                <w:sz w:val="20"/>
                <w:szCs w:val="20"/>
              </w:rPr>
            </w:pPr>
            <w:r w:rsidRPr="00AB6C6F">
              <w:rPr>
                <w:rFonts w:asciiTheme="minorHAnsi" w:hAnsiTheme="minorHAnsi" w:cstheme="minorHAnsi"/>
                <w:color w:val="000000" w:themeColor="text1"/>
                <w:sz w:val="20"/>
                <w:szCs w:val="20"/>
              </w:rPr>
              <w:t>Level 2 Certificate in Supporting Teaching and Learning in Schools.</w:t>
            </w:r>
          </w:p>
          <w:p w14:paraId="17B88DAF" w14:textId="7BA24D9A" w:rsidR="00E92515" w:rsidRPr="000010F7" w:rsidRDefault="00AB6C6F" w:rsidP="00AB6C6F">
            <w:pPr>
              <w:pStyle w:val="ListParagraph"/>
              <w:numPr>
                <w:ilvl w:val="0"/>
                <w:numId w:val="1"/>
              </w:numPr>
              <w:spacing w:line="240" w:lineRule="auto"/>
              <w:ind w:left="462" w:hanging="425"/>
              <w:rPr>
                <w:rFonts w:asciiTheme="minorHAnsi" w:hAnsiTheme="minorHAnsi" w:cstheme="minorHAnsi"/>
                <w:color w:val="000000" w:themeColor="text1"/>
                <w:sz w:val="20"/>
                <w:szCs w:val="20"/>
              </w:rPr>
            </w:pPr>
            <w:r w:rsidRPr="00AB6C6F">
              <w:rPr>
                <w:rFonts w:asciiTheme="minorHAnsi" w:hAnsiTheme="minorHAnsi" w:cstheme="minorHAnsi"/>
                <w:color w:val="000000" w:themeColor="text1"/>
                <w:sz w:val="20"/>
                <w:szCs w:val="20"/>
              </w:rPr>
              <w:t>Other qualifications relevant to a school setting</w:t>
            </w:r>
          </w:p>
        </w:tc>
      </w:tr>
      <w:tr w:rsidR="00E92515" w:rsidRPr="000010F7" w14:paraId="7FCCC2B1" w14:textId="77777777" w:rsidTr="00FF4044">
        <w:trPr>
          <w:trHeight w:val="288"/>
        </w:trPr>
        <w:tc>
          <w:tcPr>
            <w:tcW w:w="1831" w:type="dxa"/>
            <w:tcBorders>
              <w:top w:val="single" w:sz="4" w:space="0" w:color="auto"/>
              <w:left w:val="single" w:sz="4" w:space="0" w:color="000000"/>
              <w:bottom w:val="single" w:sz="4" w:space="0" w:color="auto"/>
              <w:right w:val="single" w:sz="4" w:space="0" w:color="000000"/>
            </w:tcBorders>
          </w:tcPr>
          <w:p w14:paraId="51A89AAC" w14:textId="77777777" w:rsidR="00E92515" w:rsidRPr="000010F7" w:rsidRDefault="00E92515" w:rsidP="00FF4044">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Experience</w:t>
            </w:r>
          </w:p>
        </w:tc>
        <w:tc>
          <w:tcPr>
            <w:tcW w:w="4111" w:type="dxa"/>
            <w:tcBorders>
              <w:top w:val="single" w:sz="4" w:space="0" w:color="000000"/>
              <w:left w:val="single" w:sz="4" w:space="0" w:color="000000"/>
              <w:bottom w:val="single" w:sz="4" w:space="0" w:color="000000"/>
              <w:right w:val="single" w:sz="4" w:space="0" w:color="000000"/>
            </w:tcBorders>
          </w:tcPr>
          <w:p w14:paraId="11752372" w14:textId="77777777" w:rsidR="00AB6C6F" w:rsidRDefault="00AB6C6F" w:rsidP="00AB6C6F">
            <w:pPr>
              <w:pStyle w:val="ListParagraph"/>
              <w:numPr>
                <w:ilvl w:val="0"/>
                <w:numId w:val="1"/>
              </w:numPr>
              <w:ind w:hanging="281"/>
              <w:rPr>
                <w:rFonts w:asciiTheme="minorHAnsi" w:hAnsiTheme="minorHAnsi" w:cstheme="minorHAnsi"/>
                <w:sz w:val="20"/>
                <w:szCs w:val="20"/>
                <w:lang w:val="en-US" w:eastAsia="en-US"/>
              </w:rPr>
            </w:pPr>
            <w:r w:rsidRPr="00AB6C6F">
              <w:rPr>
                <w:rFonts w:asciiTheme="minorHAnsi" w:hAnsiTheme="minorHAnsi" w:cstheme="minorHAnsi"/>
                <w:sz w:val="20"/>
                <w:szCs w:val="20"/>
                <w:lang w:val="en-US" w:eastAsia="en-US"/>
              </w:rPr>
              <w:t>Proven experience working with children or young people in a school setting.</w:t>
            </w:r>
          </w:p>
          <w:p w14:paraId="7AF9E2C2" w14:textId="77777777" w:rsidR="00AB6C6F" w:rsidRPr="00AB6C6F" w:rsidRDefault="00AB6C6F" w:rsidP="00AB6C6F">
            <w:pPr>
              <w:numPr>
                <w:ilvl w:val="0"/>
                <w:numId w:val="1"/>
              </w:numPr>
              <w:spacing w:after="49" w:line="240" w:lineRule="auto"/>
              <w:ind w:hanging="281"/>
              <w:rPr>
                <w:rFonts w:asciiTheme="minorHAnsi" w:hAnsiTheme="minorHAnsi" w:cstheme="minorHAnsi"/>
                <w:color w:val="000000" w:themeColor="text1"/>
                <w:sz w:val="20"/>
                <w:szCs w:val="20"/>
              </w:rPr>
            </w:pPr>
            <w:r w:rsidRPr="00AB6C6F">
              <w:rPr>
                <w:rFonts w:asciiTheme="minorHAnsi" w:hAnsiTheme="minorHAnsi" w:cstheme="minorHAnsi"/>
                <w:color w:val="000000" w:themeColor="text1"/>
                <w:sz w:val="20"/>
                <w:szCs w:val="20"/>
              </w:rPr>
              <w:t>Strong literacy, numeracy, and ICT skills.</w:t>
            </w:r>
          </w:p>
          <w:p w14:paraId="5DA3FDED" w14:textId="77777777" w:rsidR="00AB6C6F" w:rsidRPr="00AB6C6F" w:rsidRDefault="00AB6C6F" w:rsidP="00AB6C6F">
            <w:pPr>
              <w:numPr>
                <w:ilvl w:val="0"/>
                <w:numId w:val="1"/>
              </w:numPr>
              <w:spacing w:after="49" w:line="240" w:lineRule="auto"/>
              <w:ind w:hanging="281"/>
              <w:rPr>
                <w:rFonts w:asciiTheme="minorHAnsi" w:hAnsiTheme="minorHAnsi" w:cstheme="minorHAnsi"/>
                <w:color w:val="000000" w:themeColor="text1"/>
                <w:sz w:val="20"/>
                <w:szCs w:val="20"/>
              </w:rPr>
            </w:pPr>
            <w:r w:rsidRPr="00AB6C6F">
              <w:rPr>
                <w:rFonts w:asciiTheme="minorHAnsi" w:hAnsiTheme="minorHAnsi" w:cstheme="minorHAnsi"/>
                <w:color w:val="000000" w:themeColor="text1"/>
                <w:sz w:val="20"/>
                <w:szCs w:val="20"/>
              </w:rPr>
              <w:t>Ability to manage groups of pupils effectively and adapt to changing situations.</w:t>
            </w:r>
          </w:p>
          <w:p w14:paraId="7E220A81" w14:textId="77777777" w:rsidR="00AB6C6F" w:rsidRPr="00AB6C6F" w:rsidRDefault="00AB6C6F" w:rsidP="00AB6C6F">
            <w:pPr>
              <w:rPr>
                <w:rFonts w:asciiTheme="minorHAnsi" w:hAnsiTheme="minorHAnsi" w:cstheme="minorHAnsi"/>
                <w:sz w:val="20"/>
                <w:szCs w:val="20"/>
                <w:lang w:val="en-US" w:eastAsia="en-US"/>
              </w:rPr>
            </w:pPr>
          </w:p>
          <w:p w14:paraId="4C428D14" w14:textId="77777777" w:rsidR="00E92515" w:rsidRPr="009B4FC1" w:rsidRDefault="00E92515" w:rsidP="00AB6C6F">
            <w:pPr>
              <w:spacing w:line="240" w:lineRule="auto"/>
              <w:ind w:left="317"/>
              <w:rPr>
                <w:rFonts w:asciiTheme="minorHAnsi" w:hAnsiTheme="minorHAnsi" w:cstheme="minorHAnsi"/>
                <w:sz w:val="20"/>
                <w:szCs w:val="20"/>
                <w:lang w:val="en-US" w:eastAsia="en-US"/>
              </w:rPr>
            </w:pPr>
          </w:p>
        </w:tc>
        <w:tc>
          <w:tcPr>
            <w:tcW w:w="4542" w:type="dxa"/>
            <w:tcBorders>
              <w:top w:val="single" w:sz="4" w:space="0" w:color="000000"/>
              <w:left w:val="single" w:sz="4" w:space="0" w:color="000000"/>
              <w:bottom w:val="single" w:sz="4" w:space="0" w:color="000000"/>
              <w:right w:val="single" w:sz="4" w:space="0" w:color="000000"/>
            </w:tcBorders>
          </w:tcPr>
          <w:p w14:paraId="302B14E1" w14:textId="77777777" w:rsidR="00E92515" w:rsidRPr="000010F7" w:rsidRDefault="00E92515" w:rsidP="00E92515">
            <w:pPr>
              <w:pStyle w:val="ListParagraph"/>
              <w:numPr>
                <w:ilvl w:val="0"/>
                <w:numId w:val="1"/>
              </w:numPr>
              <w:spacing w:line="240" w:lineRule="auto"/>
              <w:ind w:hanging="280"/>
              <w:rPr>
                <w:rFonts w:asciiTheme="minorHAnsi" w:hAnsiTheme="minorHAnsi" w:cstheme="minorHAnsi"/>
                <w:color w:val="000000" w:themeColor="text1"/>
                <w:sz w:val="20"/>
                <w:szCs w:val="20"/>
              </w:rPr>
            </w:pPr>
          </w:p>
        </w:tc>
      </w:tr>
      <w:tr w:rsidR="00E92515" w:rsidRPr="000010F7" w14:paraId="1338EB32" w14:textId="77777777" w:rsidTr="00FF4044">
        <w:trPr>
          <w:trHeight w:val="1512"/>
        </w:trPr>
        <w:tc>
          <w:tcPr>
            <w:tcW w:w="1831" w:type="dxa"/>
            <w:tcBorders>
              <w:top w:val="single" w:sz="4" w:space="0" w:color="auto"/>
              <w:left w:val="single" w:sz="4" w:space="0" w:color="000000"/>
              <w:bottom w:val="nil"/>
              <w:right w:val="single" w:sz="4" w:space="0" w:color="000000"/>
            </w:tcBorders>
          </w:tcPr>
          <w:p w14:paraId="6D560106" w14:textId="77777777" w:rsidR="00E92515" w:rsidRPr="000010F7" w:rsidRDefault="00E92515" w:rsidP="00FF4044">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Knowledge</w:t>
            </w:r>
          </w:p>
        </w:tc>
        <w:tc>
          <w:tcPr>
            <w:tcW w:w="4111" w:type="dxa"/>
            <w:tcBorders>
              <w:top w:val="single" w:sz="4" w:space="0" w:color="000000"/>
              <w:left w:val="single" w:sz="4" w:space="0" w:color="000000"/>
              <w:bottom w:val="single" w:sz="4" w:space="0" w:color="000000"/>
              <w:right w:val="single" w:sz="4" w:space="0" w:color="000000"/>
            </w:tcBorders>
          </w:tcPr>
          <w:p w14:paraId="2251F541" w14:textId="7CFDE9F9" w:rsidR="00AB6C6F" w:rsidRPr="00AB6C6F" w:rsidRDefault="00AB6C6F" w:rsidP="00AB6C6F">
            <w:pPr>
              <w:numPr>
                <w:ilvl w:val="0"/>
                <w:numId w:val="1"/>
              </w:numPr>
              <w:spacing w:after="33" w:line="275" w:lineRule="auto"/>
              <w:ind w:hanging="28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Understand</w:t>
            </w:r>
            <w:r w:rsidRPr="00AB6C6F">
              <w:rPr>
                <w:rFonts w:asciiTheme="minorHAnsi" w:hAnsiTheme="minorHAnsi" w:cstheme="minorHAnsi"/>
                <w:color w:val="000000" w:themeColor="text1"/>
                <w:sz w:val="20"/>
                <w:szCs w:val="20"/>
              </w:rPr>
              <w:t xml:space="preserve"> needs of young children </w:t>
            </w:r>
          </w:p>
          <w:p w14:paraId="3D3A71CA" w14:textId="6899A9B6" w:rsidR="00AB6C6F" w:rsidRPr="00AB6C6F" w:rsidRDefault="00AB6C6F" w:rsidP="00AB6C6F">
            <w:pPr>
              <w:numPr>
                <w:ilvl w:val="0"/>
                <w:numId w:val="1"/>
              </w:numPr>
              <w:spacing w:after="33" w:line="275" w:lineRule="auto"/>
              <w:ind w:hanging="28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Understand </w:t>
            </w:r>
            <w:r w:rsidRPr="00AB6C6F">
              <w:rPr>
                <w:rFonts w:asciiTheme="minorHAnsi" w:hAnsiTheme="minorHAnsi" w:cstheme="minorHAnsi"/>
                <w:color w:val="000000" w:themeColor="text1"/>
                <w:sz w:val="20"/>
                <w:szCs w:val="20"/>
              </w:rPr>
              <w:t>Child development and the ways in which children learn, including an interest in education</w:t>
            </w:r>
          </w:p>
          <w:p w14:paraId="062C2E8C" w14:textId="55147316" w:rsidR="00AB6C6F" w:rsidRPr="00AB6C6F" w:rsidRDefault="00AB6C6F" w:rsidP="00AB6C6F">
            <w:pPr>
              <w:numPr>
                <w:ilvl w:val="0"/>
                <w:numId w:val="1"/>
              </w:numPr>
              <w:spacing w:after="33" w:line="275" w:lineRule="auto"/>
              <w:ind w:hanging="28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Understand t</w:t>
            </w:r>
            <w:r w:rsidRPr="00AB6C6F">
              <w:rPr>
                <w:rFonts w:asciiTheme="minorHAnsi" w:hAnsiTheme="minorHAnsi" w:cstheme="minorHAnsi"/>
                <w:color w:val="000000" w:themeColor="text1"/>
                <w:sz w:val="20"/>
                <w:szCs w:val="20"/>
              </w:rPr>
              <w:t xml:space="preserve">he roles played by various adults in a child’s education </w:t>
            </w:r>
          </w:p>
          <w:p w14:paraId="6802745E" w14:textId="2951EB47" w:rsidR="00AB6C6F" w:rsidRDefault="00AB6C6F" w:rsidP="00AB6C6F">
            <w:pPr>
              <w:numPr>
                <w:ilvl w:val="0"/>
                <w:numId w:val="1"/>
              </w:numPr>
              <w:spacing w:after="33" w:line="275" w:lineRule="auto"/>
              <w:ind w:hanging="28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Understanding </w:t>
            </w:r>
            <w:r w:rsidRPr="00AB6C6F">
              <w:rPr>
                <w:rFonts w:asciiTheme="minorHAnsi" w:hAnsiTheme="minorHAnsi" w:cstheme="minorHAnsi"/>
                <w:color w:val="000000" w:themeColor="text1"/>
                <w:sz w:val="20"/>
                <w:szCs w:val="20"/>
              </w:rPr>
              <w:t xml:space="preserve">of </w:t>
            </w:r>
            <w:proofErr w:type="spellStart"/>
            <w:r w:rsidRPr="00AB6C6F">
              <w:rPr>
                <w:rFonts w:asciiTheme="minorHAnsi" w:hAnsiTheme="minorHAnsi" w:cstheme="minorHAnsi"/>
                <w:color w:val="000000" w:themeColor="text1"/>
                <w:sz w:val="20"/>
                <w:szCs w:val="20"/>
              </w:rPr>
              <w:t>behavior</w:t>
            </w:r>
            <w:proofErr w:type="spellEnd"/>
            <w:r w:rsidRPr="00AB6C6F">
              <w:rPr>
                <w:rFonts w:asciiTheme="minorHAnsi" w:hAnsiTheme="minorHAnsi" w:cstheme="minorHAnsi"/>
                <w:color w:val="000000" w:themeColor="text1"/>
                <w:sz w:val="20"/>
                <w:szCs w:val="20"/>
              </w:rPr>
              <w:t xml:space="preserve"> management strategies </w:t>
            </w:r>
          </w:p>
          <w:p w14:paraId="0A1A118C" w14:textId="49236D04" w:rsidR="00AB6C6F" w:rsidRPr="00AB6C6F" w:rsidRDefault="00AB6C6F" w:rsidP="00AB6C6F">
            <w:pPr>
              <w:numPr>
                <w:ilvl w:val="0"/>
                <w:numId w:val="1"/>
              </w:numPr>
              <w:spacing w:after="33" w:line="275" w:lineRule="auto"/>
              <w:ind w:hanging="28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Clear understanding of supporting pupils with SEND </w:t>
            </w:r>
          </w:p>
          <w:p w14:paraId="177245C8" w14:textId="77777777" w:rsidR="00E92515" w:rsidRPr="000010F7" w:rsidRDefault="00E92515" w:rsidP="00AB6C6F">
            <w:pPr>
              <w:spacing w:after="33" w:line="275" w:lineRule="auto"/>
              <w:ind w:left="317"/>
              <w:rPr>
                <w:rFonts w:asciiTheme="minorHAnsi" w:hAnsiTheme="minorHAnsi" w:cstheme="minorHAnsi"/>
                <w:color w:val="000000" w:themeColor="text1"/>
                <w:sz w:val="20"/>
                <w:szCs w:val="20"/>
              </w:rPr>
            </w:pPr>
          </w:p>
        </w:tc>
        <w:tc>
          <w:tcPr>
            <w:tcW w:w="4542" w:type="dxa"/>
            <w:tcBorders>
              <w:top w:val="single" w:sz="4" w:space="0" w:color="000000"/>
              <w:left w:val="single" w:sz="4" w:space="0" w:color="000000"/>
              <w:bottom w:val="single" w:sz="4" w:space="0" w:color="000000"/>
              <w:right w:val="single" w:sz="4" w:space="0" w:color="000000"/>
            </w:tcBorders>
          </w:tcPr>
          <w:p w14:paraId="15EBD436" w14:textId="77777777" w:rsidR="00E92515" w:rsidRPr="000010F7" w:rsidRDefault="00E92515" w:rsidP="00FF4044">
            <w:pPr>
              <w:rPr>
                <w:rFonts w:asciiTheme="minorHAnsi" w:hAnsiTheme="minorHAnsi" w:cstheme="minorHAnsi"/>
                <w:color w:val="000000" w:themeColor="text1"/>
                <w:sz w:val="20"/>
                <w:szCs w:val="20"/>
              </w:rPr>
            </w:pPr>
          </w:p>
        </w:tc>
      </w:tr>
      <w:tr w:rsidR="00E92515" w:rsidRPr="000010F7" w14:paraId="11A384AB" w14:textId="77777777" w:rsidTr="00FF4044">
        <w:trPr>
          <w:trHeight w:val="290"/>
        </w:trPr>
        <w:tc>
          <w:tcPr>
            <w:tcW w:w="1831" w:type="dxa"/>
            <w:tcBorders>
              <w:top w:val="single" w:sz="4" w:space="0" w:color="auto"/>
              <w:left w:val="single" w:sz="4" w:space="0" w:color="000000"/>
              <w:bottom w:val="single" w:sz="4" w:space="0" w:color="auto"/>
              <w:right w:val="single" w:sz="4" w:space="0" w:color="000000"/>
            </w:tcBorders>
          </w:tcPr>
          <w:p w14:paraId="09A38CE6" w14:textId="77777777" w:rsidR="00E92515" w:rsidRPr="000010F7" w:rsidRDefault="00E92515" w:rsidP="00FF4044">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Skills and Attributes</w:t>
            </w:r>
          </w:p>
        </w:tc>
        <w:tc>
          <w:tcPr>
            <w:tcW w:w="4111" w:type="dxa"/>
            <w:tcBorders>
              <w:top w:val="single" w:sz="4" w:space="0" w:color="auto"/>
              <w:left w:val="single" w:sz="4" w:space="0" w:color="000000"/>
              <w:bottom w:val="single" w:sz="4" w:space="0" w:color="auto"/>
              <w:right w:val="single" w:sz="4" w:space="0" w:color="000000"/>
            </w:tcBorders>
          </w:tcPr>
          <w:p w14:paraId="6260FBB7" w14:textId="77777777" w:rsidR="00E92515" w:rsidRPr="000010F7" w:rsidRDefault="00E92515" w:rsidP="00E92515">
            <w:pPr>
              <w:pStyle w:val="ListParagraph"/>
              <w:numPr>
                <w:ilvl w:val="0"/>
                <w:numId w:val="3"/>
              </w:numPr>
              <w:spacing w:line="240" w:lineRule="auto"/>
              <w:rPr>
                <w:rFonts w:asciiTheme="minorHAnsi" w:hAnsiTheme="minorHAnsi" w:cstheme="minorHAnsi"/>
                <w:color w:val="000000" w:themeColor="text1"/>
                <w:sz w:val="20"/>
                <w:szCs w:val="20"/>
              </w:rPr>
            </w:pPr>
          </w:p>
        </w:tc>
        <w:tc>
          <w:tcPr>
            <w:tcW w:w="4542" w:type="dxa"/>
            <w:tcBorders>
              <w:top w:val="single" w:sz="4" w:space="0" w:color="000000"/>
              <w:left w:val="single" w:sz="4" w:space="0" w:color="000000"/>
              <w:bottom w:val="single" w:sz="4" w:space="0" w:color="000000"/>
              <w:right w:val="single" w:sz="4" w:space="0" w:color="000000"/>
            </w:tcBorders>
          </w:tcPr>
          <w:p w14:paraId="3DA5831B" w14:textId="77777777" w:rsidR="00E92515" w:rsidRPr="000010F7" w:rsidRDefault="00E92515" w:rsidP="00E92515">
            <w:pPr>
              <w:pStyle w:val="ListParagraph"/>
              <w:numPr>
                <w:ilvl w:val="0"/>
                <w:numId w:val="3"/>
              </w:numPr>
              <w:spacing w:line="240" w:lineRule="auto"/>
              <w:rPr>
                <w:rFonts w:asciiTheme="minorHAnsi" w:hAnsiTheme="minorHAnsi" w:cstheme="minorHAnsi"/>
                <w:color w:val="000000" w:themeColor="text1"/>
                <w:sz w:val="20"/>
                <w:szCs w:val="20"/>
              </w:rPr>
            </w:pPr>
          </w:p>
        </w:tc>
      </w:tr>
      <w:tr w:rsidR="00E92515" w:rsidRPr="000010F7" w14:paraId="15924531" w14:textId="77777777" w:rsidTr="00FF4044">
        <w:trPr>
          <w:trHeight w:val="1694"/>
        </w:trPr>
        <w:tc>
          <w:tcPr>
            <w:tcW w:w="1831" w:type="dxa"/>
            <w:tcBorders>
              <w:top w:val="single" w:sz="4" w:space="0" w:color="auto"/>
              <w:left w:val="single" w:sz="4" w:space="0" w:color="000000"/>
              <w:bottom w:val="single" w:sz="4" w:space="0" w:color="auto"/>
              <w:right w:val="single" w:sz="4" w:space="0" w:color="000000"/>
            </w:tcBorders>
          </w:tcPr>
          <w:p w14:paraId="49255023" w14:textId="77777777" w:rsidR="00E92515" w:rsidRPr="000010F7" w:rsidRDefault="00E92515" w:rsidP="00FF4044">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Personal Qualities</w:t>
            </w:r>
          </w:p>
        </w:tc>
        <w:tc>
          <w:tcPr>
            <w:tcW w:w="8653" w:type="dxa"/>
            <w:gridSpan w:val="2"/>
            <w:tcBorders>
              <w:top w:val="single" w:sz="4" w:space="0" w:color="auto"/>
              <w:left w:val="single" w:sz="4" w:space="0" w:color="000000"/>
              <w:bottom w:val="single" w:sz="4" w:space="0" w:color="auto"/>
              <w:right w:val="single" w:sz="4" w:space="0" w:color="000000"/>
            </w:tcBorders>
          </w:tcPr>
          <w:p w14:paraId="37803B83" w14:textId="77777777" w:rsidR="00E92515" w:rsidRPr="000010F7" w:rsidRDefault="00E92515" w:rsidP="00E92515">
            <w:pPr>
              <w:numPr>
                <w:ilvl w:val="0"/>
                <w:numId w:val="2"/>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Be an effective team player that works collaboratively and effectively with others</w:t>
            </w:r>
          </w:p>
          <w:p w14:paraId="4D77E08A" w14:textId="77777777" w:rsidR="00E92515" w:rsidRPr="000010F7" w:rsidRDefault="00E92515" w:rsidP="00E92515">
            <w:pPr>
              <w:numPr>
                <w:ilvl w:val="0"/>
                <w:numId w:val="2"/>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 xml:space="preserve">Excellent interpersonal skills, communicating (verbally and in-writing) effectively to a </w:t>
            </w:r>
            <w:proofErr w:type="gramStart"/>
            <w:r w:rsidRPr="000010F7">
              <w:rPr>
                <w:rFonts w:asciiTheme="minorHAnsi" w:hAnsiTheme="minorHAnsi" w:cstheme="minorHAnsi"/>
                <w:sz w:val="20"/>
                <w:szCs w:val="20"/>
                <w:lang w:val="en-US" w:eastAsia="en-US"/>
              </w:rPr>
              <w:t>wide-range</w:t>
            </w:r>
            <w:proofErr w:type="gramEnd"/>
            <w:r w:rsidRPr="000010F7">
              <w:rPr>
                <w:rFonts w:asciiTheme="minorHAnsi" w:hAnsiTheme="minorHAnsi" w:cstheme="minorHAnsi"/>
                <w:sz w:val="20"/>
                <w:szCs w:val="20"/>
                <w:lang w:val="en-US" w:eastAsia="en-US"/>
              </w:rPr>
              <w:t xml:space="preserve"> of audiences</w:t>
            </w:r>
          </w:p>
          <w:p w14:paraId="0AEDE0B5" w14:textId="77777777" w:rsidR="00E92515" w:rsidRPr="000010F7" w:rsidRDefault="00E92515" w:rsidP="00E92515">
            <w:pPr>
              <w:numPr>
                <w:ilvl w:val="0"/>
                <w:numId w:val="2"/>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Support, motivate and inspire both colleagues and pupils by leading through example</w:t>
            </w:r>
          </w:p>
          <w:p w14:paraId="62D239AC" w14:textId="77777777" w:rsidR="00E92515" w:rsidRPr="000010F7" w:rsidRDefault="00E92515" w:rsidP="00E92515">
            <w:pPr>
              <w:numPr>
                <w:ilvl w:val="0"/>
                <w:numId w:val="2"/>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Suitability to work with children</w:t>
            </w:r>
          </w:p>
          <w:p w14:paraId="35FB64FC" w14:textId="77777777" w:rsidR="00E92515" w:rsidRPr="000010F7" w:rsidRDefault="00E92515" w:rsidP="00E92515">
            <w:pPr>
              <w:numPr>
                <w:ilvl w:val="0"/>
                <w:numId w:val="2"/>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 xml:space="preserve">Confidence, warmth, sensitivity, reliability and enthusiasm </w:t>
            </w:r>
          </w:p>
          <w:p w14:paraId="085DE7CC" w14:textId="77777777" w:rsidR="00E92515" w:rsidRPr="000010F7" w:rsidRDefault="00E92515" w:rsidP="00FF4044">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tc>
      </w:tr>
      <w:tr w:rsidR="00E92515" w:rsidRPr="000010F7" w14:paraId="28F0370D" w14:textId="77777777" w:rsidTr="00FF4044">
        <w:trPr>
          <w:trHeight w:val="1694"/>
        </w:trPr>
        <w:tc>
          <w:tcPr>
            <w:tcW w:w="1831" w:type="dxa"/>
            <w:tcBorders>
              <w:top w:val="single" w:sz="4" w:space="0" w:color="auto"/>
              <w:left w:val="single" w:sz="4" w:space="0" w:color="000000"/>
              <w:bottom w:val="single" w:sz="4" w:space="0" w:color="000000"/>
              <w:right w:val="single" w:sz="4" w:space="0" w:color="000000"/>
            </w:tcBorders>
          </w:tcPr>
          <w:p w14:paraId="2775389A" w14:textId="77777777" w:rsidR="00E92515" w:rsidRPr="000010F7" w:rsidRDefault="00E92515" w:rsidP="00FF4044">
            <w:pPr>
              <w:rPr>
                <w:rFonts w:asciiTheme="minorHAnsi" w:hAnsiTheme="minorHAnsi" w:cstheme="minorHAnsi"/>
                <w:color w:val="000000" w:themeColor="text1"/>
                <w:sz w:val="20"/>
                <w:szCs w:val="20"/>
              </w:rPr>
            </w:pPr>
            <w:r w:rsidRPr="000010F7">
              <w:rPr>
                <w:rFonts w:asciiTheme="minorHAnsi" w:hAnsiTheme="minorHAnsi" w:cstheme="minorHAnsi"/>
                <w:b/>
                <w:sz w:val="20"/>
                <w:szCs w:val="20"/>
                <w:lang w:val="en-US" w:eastAsia="en-US"/>
              </w:rPr>
              <w:lastRenderedPageBreak/>
              <w:t>Equal Opportunities and Commitment</w:t>
            </w:r>
          </w:p>
        </w:tc>
        <w:tc>
          <w:tcPr>
            <w:tcW w:w="8653" w:type="dxa"/>
            <w:gridSpan w:val="2"/>
            <w:tcBorders>
              <w:top w:val="single" w:sz="4" w:space="0" w:color="auto"/>
              <w:left w:val="single" w:sz="4" w:space="0" w:color="000000"/>
              <w:bottom w:val="single" w:sz="4" w:space="0" w:color="000000"/>
              <w:right w:val="single" w:sz="4" w:space="0" w:color="000000"/>
            </w:tcBorders>
          </w:tcPr>
          <w:p w14:paraId="57093094" w14:textId="77777777" w:rsidR="00E92515" w:rsidRPr="000010F7" w:rsidRDefault="00E92515" w:rsidP="00FF4044">
            <w:pPr>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Commitment to equality of opportunity for all regardless of gender, disability, religion, and ethnic origin</w:t>
            </w:r>
          </w:p>
          <w:p w14:paraId="1699864B" w14:textId="77777777" w:rsidR="00E92515" w:rsidRPr="000010F7" w:rsidRDefault="00E92515" w:rsidP="00FF4044">
            <w:pPr>
              <w:rPr>
                <w:rFonts w:asciiTheme="minorHAnsi" w:hAnsiTheme="minorHAnsi" w:cstheme="minorHAnsi"/>
                <w:sz w:val="20"/>
                <w:szCs w:val="20"/>
                <w:lang w:val="en-US" w:eastAsia="en-US"/>
              </w:rPr>
            </w:pPr>
          </w:p>
          <w:p w14:paraId="1AC1ADA3" w14:textId="77777777" w:rsidR="00E92515" w:rsidRPr="000010F7" w:rsidRDefault="00E92515" w:rsidP="00FF4044">
            <w:pPr>
              <w:rPr>
                <w:rFonts w:asciiTheme="minorHAnsi" w:hAnsiTheme="minorHAnsi" w:cstheme="minorHAnsi"/>
                <w:b/>
                <w:bCs/>
                <w:sz w:val="20"/>
                <w:szCs w:val="20"/>
                <w:lang w:val="en-US" w:eastAsia="en-US"/>
              </w:rPr>
            </w:pPr>
            <w:r w:rsidRPr="000010F7">
              <w:rPr>
                <w:rFonts w:asciiTheme="minorHAnsi" w:hAnsiTheme="minorHAnsi" w:cstheme="minorHAnsi"/>
                <w:b/>
                <w:bCs/>
                <w:sz w:val="20"/>
                <w:szCs w:val="20"/>
                <w:lang w:val="en-US" w:eastAsia="en-US"/>
              </w:rPr>
              <w:t>Demonstrate a commitment to:</w:t>
            </w:r>
          </w:p>
          <w:p w14:paraId="132EF725" w14:textId="77777777" w:rsidR="00E92515" w:rsidRPr="009B4FC1" w:rsidRDefault="00E92515" w:rsidP="00E92515">
            <w:pPr>
              <w:pStyle w:val="ListParagraph"/>
              <w:numPr>
                <w:ilvl w:val="0"/>
                <w:numId w:val="4"/>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safeguarding and child protection equalities</w:t>
            </w:r>
          </w:p>
          <w:p w14:paraId="0BCC1160" w14:textId="77777777" w:rsidR="00E92515" w:rsidRPr="009B4FC1" w:rsidRDefault="00E92515" w:rsidP="00E92515">
            <w:pPr>
              <w:pStyle w:val="ListParagraph"/>
              <w:numPr>
                <w:ilvl w:val="0"/>
                <w:numId w:val="4"/>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promoting the school’s vision, values and ethos</w:t>
            </w:r>
          </w:p>
          <w:p w14:paraId="2EC33591" w14:textId="77777777" w:rsidR="00E92515" w:rsidRPr="009B4FC1" w:rsidRDefault="00E92515" w:rsidP="00E92515">
            <w:pPr>
              <w:pStyle w:val="ListParagraph"/>
              <w:numPr>
                <w:ilvl w:val="0"/>
                <w:numId w:val="4"/>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high quality, stimulating learning environment</w:t>
            </w:r>
          </w:p>
          <w:p w14:paraId="11EABD2B" w14:textId="77777777" w:rsidR="00E92515" w:rsidRPr="009B4FC1" w:rsidRDefault="00E92515" w:rsidP="00E92515">
            <w:pPr>
              <w:pStyle w:val="ListParagraph"/>
              <w:numPr>
                <w:ilvl w:val="0"/>
                <w:numId w:val="4"/>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relating positively to and showing respect for all members of the school and wider community</w:t>
            </w:r>
          </w:p>
          <w:p w14:paraId="7567C4A7" w14:textId="77777777" w:rsidR="00E92515" w:rsidRPr="009B4FC1" w:rsidRDefault="00E92515" w:rsidP="00E92515">
            <w:pPr>
              <w:pStyle w:val="ListParagraph"/>
              <w:numPr>
                <w:ilvl w:val="0"/>
                <w:numId w:val="4"/>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ongoing relevant professional self-development</w:t>
            </w:r>
          </w:p>
        </w:tc>
      </w:tr>
    </w:tbl>
    <w:p w14:paraId="227CB548" w14:textId="77777777" w:rsidR="00E92515" w:rsidRPr="009B4FC1" w:rsidRDefault="00E92515" w:rsidP="00E92515">
      <w:pPr>
        <w:spacing w:after="19"/>
        <w:rPr>
          <w:color w:val="000000" w:themeColor="text1"/>
          <w:sz w:val="20"/>
        </w:rPr>
      </w:pPr>
    </w:p>
    <w:p w14:paraId="2543508B" w14:textId="77777777" w:rsidR="00E92515" w:rsidRPr="000010F7" w:rsidRDefault="00E92515" w:rsidP="00E92515">
      <w:pPr>
        <w:spacing w:after="0"/>
        <w:rPr>
          <w:color w:val="000000" w:themeColor="text1"/>
        </w:rPr>
      </w:pPr>
      <w:r w:rsidRPr="000010F7">
        <w:rPr>
          <w:color w:val="000000" w:themeColor="text1"/>
          <w:sz w:val="20"/>
        </w:rPr>
        <w:t xml:space="preserve"> </w:t>
      </w:r>
    </w:p>
    <w:tbl>
      <w:tblPr>
        <w:tblStyle w:val="TableGrid"/>
        <w:tblW w:w="10488" w:type="dxa"/>
        <w:tblInd w:w="5" w:type="dxa"/>
        <w:tblCellMar>
          <w:top w:w="40" w:type="dxa"/>
          <w:left w:w="108" w:type="dxa"/>
          <w:right w:w="4" w:type="dxa"/>
        </w:tblCellMar>
        <w:tblLook w:val="04A0" w:firstRow="1" w:lastRow="0" w:firstColumn="1" w:lastColumn="0" w:noHBand="0" w:noVBand="1"/>
      </w:tblPr>
      <w:tblGrid>
        <w:gridCol w:w="1272"/>
        <w:gridCol w:w="4679"/>
        <w:gridCol w:w="850"/>
        <w:gridCol w:w="3687"/>
      </w:tblGrid>
      <w:tr w:rsidR="00E92515" w:rsidRPr="000010F7" w14:paraId="6530E539" w14:textId="77777777" w:rsidTr="00FF4044">
        <w:trPr>
          <w:trHeight w:val="1272"/>
        </w:trPr>
        <w:tc>
          <w:tcPr>
            <w:tcW w:w="10488" w:type="dxa"/>
            <w:gridSpan w:val="4"/>
            <w:tcBorders>
              <w:top w:val="single" w:sz="4" w:space="0" w:color="000000"/>
              <w:left w:val="single" w:sz="4" w:space="0" w:color="000000"/>
              <w:bottom w:val="single" w:sz="4" w:space="0" w:color="000000"/>
              <w:right w:val="single" w:sz="4" w:space="0" w:color="000000"/>
            </w:tcBorders>
          </w:tcPr>
          <w:p w14:paraId="22759F9E" w14:textId="77777777" w:rsidR="00E92515" w:rsidRPr="000010F7" w:rsidRDefault="00E92515" w:rsidP="00FF4044">
            <w:pPr>
              <w:spacing w:after="15"/>
              <w:rPr>
                <w:color w:val="000000" w:themeColor="text1"/>
              </w:rPr>
            </w:pPr>
            <w:r w:rsidRPr="000010F7">
              <w:rPr>
                <w:color w:val="000000" w:themeColor="text1"/>
                <w:sz w:val="18"/>
              </w:rPr>
              <w:t xml:space="preserve"> </w:t>
            </w:r>
          </w:p>
          <w:p w14:paraId="15792FF1" w14:textId="77777777" w:rsidR="00E92515" w:rsidRPr="000010F7" w:rsidRDefault="00E92515" w:rsidP="00FF4044">
            <w:pPr>
              <w:spacing w:line="277" w:lineRule="auto"/>
              <w:rPr>
                <w:color w:val="000000" w:themeColor="text1"/>
              </w:rPr>
            </w:pPr>
            <w:r w:rsidRPr="000010F7">
              <w:rPr>
                <w:color w:val="000000" w:themeColor="text1"/>
                <w:sz w:val="18"/>
              </w:rPr>
              <w:t xml:space="preserve">I have read and understood the responsibilities for the position of </w:t>
            </w:r>
            <w:r>
              <w:rPr>
                <w:color w:val="000000" w:themeColor="text1"/>
                <w:sz w:val="18"/>
              </w:rPr>
              <w:t>XXXXXXXXX</w:t>
            </w:r>
            <w:r w:rsidRPr="000010F7">
              <w:rPr>
                <w:color w:val="000000" w:themeColor="text1"/>
                <w:sz w:val="18"/>
              </w:rPr>
              <w:t xml:space="preserve">.  I am aware that the Job Description is subject to change accordance with the needs of the business.  </w:t>
            </w:r>
          </w:p>
        </w:tc>
      </w:tr>
      <w:tr w:rsidR="00E92515" w:rsidRPr="000010F7" w14:paraId="7F6ABF50" w14:textId="77777777" w:rsidTr="00FF4044">
        <w:trPr>
          <w:trHeight w:val="516"/>
        </w:trPr>
        <w:tc>
          <w:tcPr>
            <w:tcW w:w="1272" w:type="dxa"/>
            <w:tcBorders>
              <w:top w:val="single" w:sz="4" w:space="0" w:color="000000"/>
              <w:left w:val="single" w:sz="4" w:space="0" w:color="000000"/>
              <w:bottom w:val="single" w:sz="4" w:space="0" w:color="000000"/>
              <w:right w:val="single" w:sz="4" w:space="0" w:color="000000"/>
            </w:tcBorders>
          </w:tcPr>
          <w:p w14:paraId="1FD6B026" w14:textId="77777777" w:rsidR="00E92515" w:rsidRPr="000010F7" w:rsidRDefault="00E92515" w:rsidP="00FF4044">
            <w:pPr>
              <w:spacing w:after="15"/>
              <w:rPr>
                <w:color w:val="000000" w:themeColor="text1"/>
              </w:rPr>
            </w:pPr>
            <w:r w:rsidRPr="000010F7">
              <w:rPr>
                <w:b/>
                <w:color w:val="000000" w:themeColor="text1"/>
                <w:sz w:val="18"/>
              </w:rPr>
              <w:t xml:space="preserve">Name: </w:t>
            </w:r>
          </w:p>
          <w:p w14:paraId="0A305FA0" w14:textId="77777777" w:rsidR="00E92515" w:rsidRPr="000010F7" w:rsidRDefault="00E92515" w:rsidP="00FF4044">
            <w:pPr>
              <w:rPr>
                <w:color w:val="000000" w:themeColor="text1"/>
              </w:rPr>
            </w:pPr>
            <w:r w:rsidRPr="000010F7">
              <w:rPr>
                <w:b/>
                <w:color w:val="000000" w:themeColor="text1"/>
                <w:sz w:val="18"/>
              </w:rPr>
              <w:t xml:space="preserve"> </w:t>
            </w:r>
          </w:p>
        </w:tc>
        <w:tc>
          <w:tcPr>
            <w:tcW w:w="9216" w:type="dxa"/>
            <w:gridSpan w:val="3"/>
            <w:tcBorders>
              <w:top w:val="single" w:sz="4" w:space="0" w:color="000000"/>
              <w:left w:val="single" w:sz="4" w:space="0" w:color="000000"/>
              <w:bottom w:val="single" w:sz="4" w:space="0" w:color="000000"/>
              <w:right w:val="single" w:sz="4" w:space="0" w:color="000000"/>
            </w:tcBorders>
          </w:tcPr>
          <w:p w14:paraId="7CD12AFA" w14:textId="77777777" w:rsidR="00E92515" w:rsidRPr="000010F7" w:rsidRDefault="00E92515" w:rsidP="00FF4044">
            <w:pPr>
              <w:rPr>
                <w:color w:val="000000" w:themeColor="text1"/>
              </w:rPr>
            </w:pPr>
            <w:r w:rsidRPr="000010F7">
              <w:rPr>
                <w:b/>
                <w:color w:val="000000" w:themeColor="text1"/>
                <w:sz w:val="18"/>
              </w:rPr>
              <w:t xml:space="preserve"> </w:t>
            </w:r>
          </w:p>
        </w:tc>
      </w:tr>
      <w:tr w:rsidR="00E92515" w:rsidRPr="000010F7" w14:paraId="6D8B00F3" w14:textId="77777777" w:rsidTr="00FF4044">
        <w:trPr>
          <w:trHeight w:val="516"/>
        </w:trPr>
        <w:tc>
          <w:tcPr>
            <w:tcW w:w="1272" w:type="dxa"/>
            <w:tcBorders>
              <w:top w:val="single" w:sz="4" w:space="0" w:color="000000"/>
              <w:left w:val="single" w:sz="4" w:space="0" w:color="000000"/>
              <w:bottom w:val="single" w:sz="4" w:space="0" w:color="000000"/>
              <w:right w:val="single" w:sz="4" w:space="0" w:color="000000"/>
            </w:tcBorders>
          </w:tcPr>
          <w:p w14:paraId="3D3A6210" w14:textId="77777777" w:rsidR="00E92515" w:rsidRPr="000010F7" w:rsidRDefault="00E92515" w:rsidP="00FF4044">
            <w:pPr>
              <w:spacing w:after="17"/>
              <w:rPr>
                <w:color w:val="000000" w:themeColor="text1"/>
              </w:rPr>
            </w:pPr>
            <w:r w:rsidRPr="000010F7">
              <w:rPr>
                <w:b/>
                <w:color w:val="000000" w:themeColor="text1"/>
                <w:sz w:val="18"/>
              </w:rPr>
              <w:t xml:space="preserve">Signed: </w:t>
            </w:r>
          </w:p>
          <w:p w14:paraId="03D0DF5A" w14:textId="77777777" w:rsidR="00E92515" w:rsidRPr="000010F7" w:rsidRDefault="00E92515" w:rsidP="00FF4044">
            <w:pPr>
              <w:rPr>
                <w:color w:val="000000" w:themeColor="text1"/>
              </w:rPr>
            </w:pPr>
            <w:r w:rsidRPr="000010F7">
              <w:rPr>
                <w:b/>
                <w:color w:val="000000" w:themeColor="text1"/>
                <w:sz w:val="18"/>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F152382" w14:textId="77777777" w:rsidR="00E92515" w:rsidRPr="000010F7" w:rsidRDefault="00E92515" w:rsidP="00FF4044">
            <w:pPr>
              <w:rPr>
                <w:color w:val="000000" w:themeColor="text1"/>
              </w:rPr>
            </w:pPr>
            <w:r w:rsidRPr="000010F7">
              <w:rPr>
                <w:b/>
                <w:color w:val="000000" w:themeColor="text1"/>
                <w:sz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9002BAF" w14:textId="77777777" w:rsidR="00E92515" w:rsidRPr="000010F7" w:rsidRDefault="00E92515" w:rsidP="00FF4044">
            <w:pPr>
              <w:rPr>
                <w:color w:val="000000" w:themeColor="text1"/>
              </w:rPr>
            </w:pPr>
            <w:r w:rsidRPr="000010F7">
              <w:rPr>
                <w:b/>
                <w:color w:val="000000" w:themeColor="text1"/>
                <w:sz w:val="18"/>
              </w:rPr>
              <w:t xml:space="preserve">Date:       </w:t>
            </w:r>
          </w:p>
        </w:tc>
        <w:tc>
          <w:tcPr>
            <w:tcW w:w="3687" w:type="dxa"/>
            <w:tcBorders>
              <w:top w:val="single" w:sz="4" w:space="0" w:color="000000"/>
              <w:left w:val="single" w:sz="4" w:space="0" w:color="000000"/>
              <w:bottom w:val="single" w:sz="4" w:space="0" w:color="000000"/>
              <w:right w:val="single" w:sz="4" w:space="0" w:color="000000"/>
            </w:tcBorders>
          </w:tcPr>
          <w:p w14:paraId="4698C359" w14:textId="77777777" w:rsidR="00E92515" w:rsidRPr="000010F7" w:rsidRDefault="00E92515" w:rsidP="00FF4044">
            <w:pPr>
              <w:rPr>
                <w:color w:val="000000" w:themeColor="text1"/>
              </w:rPr>
            </w:pPr>
            <w:r w:rsidRPr="000010F7">
              <w:rPr>
                <w:b/>
                <w:color w:val="000000" w:themeColor="text1"/>
                <w:sz w:val="18"/>
              </w:rPr>
              <w:t xml:space="preserve"> </w:t>
            </w:r>
          </w:p>
        </w:tc>
      </w:tr>
    </w:tbl>
    <w:p w14:paraId="08B05F65" w14:textId="77777777" w:rsidR="00E92515" w:rsidRPr="000010F7" w:rsidRDefault="00E92515" w:rsidP="00E92515">
      <w:pPr>
        <w:spacing w:after="15"/>
        <w:rPr>
          <w:color w:val="000000" w:themeColor="text1"/>
        </w:rPr>
      </w:pPr>
      <w:r w:rsidRPr="000010F7">
        <w:rPr>
          <w:color w:val="000000" w:themeColor="text1"/>
          <w:sz w:val="18"/>
        </w:rPr>
        <w:t xml:space="preserve"> </w:t>
      </w:r>
    </w:p>
    <w:p w14:paraId="71485591" w14:textId="77777777" w:rsidR="00E92515" w:rsidRPr="009B4FC1" w:rsidRDefault="00E92515" w:rsidP="00E92515">
      <w:pPr>
        <w:pStyle w:val="NormalWeb"/>
        <w:shd w:val="clear" w:color="auto" w:fill="FFFFFF"/>
        <w:spacing w:before="0" w:beforeAutospacing="0" w:after="0" w:afterAutospacing="0"/>
        <w:jc w:val="center"/>
        <w:textAlignment w:val="baseline"/>
        <w:rPr>
          <w:rFonts w:asciiTheme="minorHAnsi" w:hAnsiTheme="minorHAnsi" w:cstheme="minorHAnsi"/>
          <w:color w:val="000000" w:themeColor="text1"/>
          <w:sz w:val="20"/>
          <w:szCs w:val="20"/>
        </w:rPr>
      </w:pPr>
      <w:r w:rsidRPr="009B4FC1">
        <w:rPr>
          <w:rFonts w:asciiTheme="minorHAnsi" w:hAnsiTheme="minorHAnsi" w:cstheme="minorHAnsi"/>
          <w:color w:val="000000" w:themeColor="text1"/>
          <w:sz w:val="20"/>
          <w:szCs w:val="20"/>
        </w:rPr>
        <w:t xml:space="preserve">Inspired Learning Group </w:t>
      </w:r>
      <w:r>
        <w:rPr>
          <w:rFonts w:asciiTheme="minorHAnsi" w:hAnsiTheme="minorHAnsi" w:cstheme="minorHAnsi"/>
          <w:color w:val="000000" w:themeColor="text1"/>
          <w:sz w:val="20"/>
          <w:szCs w:val="20"/>
        </w:rPr>
        <w:t xml:space="preserve">is </w:t>
      </w:r>
      <w:r w:rsidRPr="009B4FC1">
        <w:rPr>
          <w:rFonts w:asciiTheme="minorHAnsi" w:hAnsiTheme="minorHAnsi" w:cstheme="minorHAnsi"/>
          <w:color w:val="000000" w:themeColor="text1"/>
          <w:sz w:val="20"/>
          <w:szCs w:val="20"/>
        </w:rPr>
        <w:t>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p w14:paraId="7F079E7F" w14:textId="77777777" w:rsidR="00E92515" w:rsidRPr="000010F7" w:rsidRDefault="00E92515" w:rsidP="00E92515">
      <w:pPr>
        <w:spacing w:after="17"/>
        <w:rPr>
          <w:color w:val="000000" w:themeColor="text1"/>
        </w:rPr>
      </w:pPr>
    </w:p>
    <w:p w14:paraId="62587408" w14:textId="77777777" w:rsidR="00E92515" w:rsidRDefault="00E92515" w:rsidP="00E92515">
      <w:pPr>
        <w:spacing w:after="54"/>
      </w:pPr>
      <w:r>
        <w:rPr>
          <w:color w:val="808080"/>
          <w:sz w:val="18"/>
        </w:rPr>
        <w:t xml:space="preserve"> </w:t>
      </w:r>
    </w:p>
    <w:p w14:paraId="76684785" w14:textId="77777777" w:rsidR="00E92515" w:rsidRDefault="00E92515" w:rsidP="00E92515"/>
    <w:p w14:paraId="5A330F72" w14:textId="77777777" w:rsidR="00E92515" w:rsidRDefault="00E92515"/>
    <w:sectPr w:rsidR="00E92515" w:rsidSect="00E925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7D0C"/>
    <w:multiLevelType w:val="hybridMultilevel"/>
    <w:tmpl w:val="2ADA4AB4"/>
    <w:lvl w:ilvl="0" w:tplc="D7BCD7B6">
      <w:start w:val="1"/>
      <w:numFmt w:val="bullet"/>
      <w:lvlText w:val="▪"/>
      <w:lvlJc w:val="left"/>
      <w:pPr>
        <w:ind w:left="360" w:hanging="360"/>
      </w:pPr>
      <w:rPr>
        <w:rFonts w:ascii="Wingdings" w:eastAsia="Wingdings" w:hAnsi="Wingdings" w:cs="Wingdings" w:hint="default"/>
        <w:b w:val="0"/>
        <w:i w:val="0"/>
        <w:strike w:val="0"/>
        <w:dstrike w:val="0"/>
        <w:color w:val="80808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7972EF"/>
    <w:multiLevelType w:val="hybridMultilevel"/>
    <w:tmpl w:val="FDB4AED0"/>
    <w:lvl w:ilvl="0" w:tplc="DDE2DC5C">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5F166BD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8426123E">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4D36724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9EF255E4">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FB868BE">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A6ACBF88">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56881828">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88E1DB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2" w15:restartNumberingAfterBreak="0">
    <w:nsid w:val="364C39BC"/>
    <w:multiLevelType w:val="hybridMultilevel"/>
    <w:tmpl w:val="592C51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9151C68"/>
    <w:multiLevelType w:val="hybridMultilevel"/>
    <w:tmpl w:val="0334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D50C4"/>
    <w:multiLevelType w:val="hybridMultilevel"/>
    <w:tmpl w:val="7C40094E"/>
    <w:lvl w:ilvl="0" w:tplc="D7BCD7B6">
      <w:start w:val="1"/>
      <w:numFmt w:val="bullet"/>
      <w:lvlText w:val="▪"/>
      <w:lvlJc w:val="left"/>
      <w:pPr>
        <w:ind w:left="356"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5" w15:restartNumberingAfterBreak="0">
    <w:nsid w:val="7C3C54FB"/>
    <w:multiLevelType w:val="hybridMultilevel"/>
    <w:tmpl w:val="DD2EBA7C"/>
    <w:lvl w:ilvl="0" w:tplc="08090001">
      <w:start w:val="1"/>
      <w:numFmt w:val="bullet"/>
      <w:lvlText w:val=""/>
      <w:lvlJc w:val="left"/>
      <w:pPr>
        <w:ind w:left="317"/>
      </w:pPr>
      <w:rPr>
        <w:rFonts w:ascii="Symbol" w:hAnsi="Symbol" w:hint="default"/>
        <w:b w:val="0"/>
        <w:i w:val="0"/>
        <w:strike w:val="0"/>
        <w:dstrike w:val="0"/>
        <w:color w:val="808080"/>
        <w:sz w:val="20"/>
        <w:szCs w:val="20"/>
        <w:u w:val="none" w:color="000000"/>
        <w:bdr w:val="none" w:sz="0" w:space="0" w:color="auto"/>
        <w:shd w:val="clear" w:color="auto" w:fill="auto"/>
        <w:vertAlign w:val="baseline"/>
      </w:rPr>
    </w:lvl>
    <w:lvl w:ilvl="1" w:tplc="052E093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044E644A">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FCB2FB8C">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216E05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1265E96">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2E0E262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9A6A6A5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DD56C224">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num w:numId="1" w16cid:durableId="1670255381">
    <w:abstractNumId w:val="5"/>
  </w:num>
  <w:num w:numId="2" w16cid:durableId="1358383131">
    <w:abstractNumId w:val="1"/>
  </w:num>
  <w:num w:numId="3" w16cid:durableId="2072339858">
    <w:abstractNumId w:val="0"/>
  </w:num>
  <w:num w:numId="4" w16cid:durableId="301348616">
    <w:abstractNumId w:val="4"/>
  </w:num>
  <w:num w:numId="5" w16cid:durableId="663899592">
    <w:abstractNumId w:val="2"/>
  </w:num>
  <w:num w:numId="6" w16cid:durableId="1082531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15"/>
    <w:rsid w:val="000F4036"/>
    <w:rsid w:val="005603B9"/>
    <w:rsid w:val="009613A7"/>
    <w:rsid w:val="00AB6C6F"/>
    <w:rsid w:val="00E92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BBC2"/>
  <w15:chartTrackingRefBased/>
  <w15:docId w15:val="{A6BD8189-ED47-42D2-87E1-16497AE1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15"/>
    <w:pPr>
      <w:spacing w:line="259" w:lineRule="auto"/>
    </w:pPr>
    <w:rPr>
      <w:rFonts w:ascii="Calibri" w:eastAsia="Calibri" w:hAnsi="Calibri" w:cs="Calibri"/>
      <w:color w:val="000000"/>
      <w:sz w:val="22"/>
      <w:szCs w:val="22"/>
      <w:lang w:eastAsia="en-GB"/>
    </w:rPr>
  </w:style>
  <w:style w:type="paragraph" w:styleId="Heading1">
    <w:name w:val="heading 1"/>
    <w:basedOn w:val="Normal"/>
    <w:next w:val="Normal"/>
    <w:link w:val="Heading1Char"/>
    <w:uiPriority w:val="9"/>
    <w:qFormat/>
    <w:rsid w:val="00E9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515"/>
    <w:rPr>
      <w:rFonts w:eastAsiaTheme="majorEastAsia" w:cstheme="majorBidi"/>
      <w:color w:val="272727" w:themeColor="text1" w:themeTint="D8"/>
    </w:rPr>
  </w:style>
  <w:style w:type="paragraph" w:styleId="Title">
    <w:name w:val="Title"/>
    <w:basedOn w:val="Normal"/>
    <w:next w:val="Normal"/>
    <w:link w:val="TitleChar"/>
    <w:uiPriority w:val="10"/>
    <w:qFormat/>
    <w:rsid w:val="00E92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515"/>
    <w:pPr>
      <w:spacing w:before="160"/>
      <w:jc w:val="center"/>
    </w:pPr>
    <w:rPr>
      <w:i/>
      <w:iCs/>
      <w:color w:val="404040" w:themeColor="text1" w:themeTint="BF"/>
    </w:rPr>
  </w:style>
  <w:style w:type="character" w:customStyle="1" w:styleId="QuoteChar">
    <w:name w:val="Quote Char"/>
    <w:basedOn w:val="DefaultParagraphFont"/>
    <w:link w:val="Quote"/>
    <w:uiPriority w:val="29"/>
    <w:rsid w:val="00E92515"/>
    <w:rPr>
      <w:i/>
      <w:iCs/>
      <w:color w:val="404040" w:themeColor="text1" w:themeTint="BF"/>
    </w:rPr>
  </w:style>
  <w:style w:type="paragraph" w:styleId="ListParagraph">
    <w:name w:val="List Paragraph"/>
    <w:basedOn w:val="Normal"/>
    <w:uiPriority w:val="34"/>
    <w:qFormat/>
    <w:rsid w:val="00E92515"/>
    <w:pPr>
      <w:ind w:left="720"/>
      <w:contextualSpacing/>
    </w:pPr>
  </w:style>
  <w:style w:type="character" w:styleId="IntenseEmphasis">
    <w:name w:val="Intense Emphasis"/>
    <w:basedOn w:val="DefaultParagraphFont"/>
    <w:uiPriority w:val="21"/>
    <w:qFormat/>
    <w:rsid w:val="00E92515"/>
    <w:rPr>
      <w:i/>
      <w:iCs/>
      <w:color w:val="0F4761" w:themeColor="accent1" w:themeShade="BF"/>
    </w:rPr>
  </w:style>
  <w:style w:type="paragraph" w:styleId="IntenseQuote">
    <w:name w:val="Intense Quote"/>
    <w:basedOn w:val="Normal"/>
    <w:next w:val="Normal"/>
    <w:link w:val="IntenseQuoteChar"/>
    <w:uiPriority w:val="30"/>
    <w:qFormat/>
    <w:rsid w:val="00E9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515"/>
    <w:rPr>
      <w:i/>
      <w:iCs/>
      <w:color w:val="0F4761" w:themeColor="accent1" w:themeShade="BF"/>
    </w:rPr>
  </w:style>
  <w:style w:type="character" w:styleId="IntenseReference">
    <w:name w:val="Intense Reference"/>
    <w:basedOn w:val="DefaultParagraphFont"/>
    <w:uiPriority w:val="32"/>
    <w:qFormat/>
    <w:rsid w:val="00E92515"/>
    <w:rPr>
      <w:b/>
      <w:bCs/>
      <w:smallCaps/>
      <w:color w:val="0F4761" w:themeColor="accent1" w:themeShade="BF"/>
      <w:spacing w:val="5"/>
    </w:rPr>
  </w:style>
  <w:style w:type="table" w:customStyle="1" w:styleId="TableGrid">
    <w:name w:val="TableGrid"/>
    <w:rsid w:val="00E92515"/>
    <w:pPr>
      <w:spacing w:after="0" w:line="240" w:lineRule="auto"/>
    </w:pPr>
    <w:rPr>
      <w:rFonts w:eastAsiaTheme="minorEastAsia"/>
      <w:sz w:val="22"/>
      <w:szCs w:val="22"/>
      <w:lang w:eastAsia="en-GB"/>
    </w:rPr>
    <w:tblPr>
      <w:tblCellMar>
        <w:top w:w="0" w:type="dxa"/>
        <w:left w:w="0" w:type="dxa"/>
        <w:bottom w:w="0" w:type="dxa"/>
        <w:right w:w="0" w:type="dxa"/>
      </w:tblCellMar>
    </w:tblPr>
  </w:style>
  <w:style w:type="paragraph" w:styleId="NormalWeb">
    <w:name w:val="Normal (Web)"/>
    <w:basedOn w:val="Normal"/>
    <w:uiPriority w:val="99"/>
    <w:unhideWhenUsed/>
    <w:rsid w:val="00E92515"/>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7" ma:contentTypeDescription="Create a new document." ma:contentTypeScope="" ma:versionID="2602816eae7d3f244401cefb6fe189fd">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59fafd9f805401edf6b0b66164990148"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c11b8-40b6-407c-bfa9-dca5d53abac1}"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0A351-524B-4D6E-8E85-F9815D1A6329}">
  <ds:schemaRefs>
    <ds:schemaRef ds:uri="http://schemas.microsoft.com/office/2006/metadata/properties"/>
    <ds:schemaRef ds:uri="http://schemas.microsoft.com/office/infopath/2007/PartnerControls"/>
    <ds:schemaRef ds:uri="e54afa4e-2212-4690-a5e5-f1f619d3abb5"/>
    <ds:schemaRef ds:uri="05645cd8-f269-47a7-977e-56db44512d22"/>
  </ds:schemaRefs>
</ds:datastoreItem>
</file>

<file path=customXml/itemProps2.xml><?xml version="1.0" encoding="utf-8"?>
<ds:datastoreItem xmlns:ds="http://schemas.openxmlformats.org/officeDocument/2006/customXml" ds:itemID="{FB06549D-7577-4F20-AD62-36999933BE64}">
  <ds:schemaRefs>
    <ds:schemaRef ds:uri="http://schemas.microsoft.com/sharepoint/v3/contenttype/forms"/>
  </ds:schemaRefs>
</ds:datastoreItem>
</file>

<file path=customXml/itemProps3.xml><?xml version="1.0" encoding="utf-8"?>
<ds:datastoreItem xmlns:ds="http://schemas.openxmlformats.org/officeDocument/2006/customXml" ds:itemID="{5C1594D6-36E7-441F-951C-D23137A94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afa4e-2212-4690-a5e5-f1f619d3abb5"/>
    <ds:schemaRef ds:uri="05645cd8-f269-47a7-977e-56db4451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Centre Head Buxlow</cp:lastModifiedBy>
  <cp:revision>2</cp:revision>
  <dcterms:created xsi:type="dcterms:W3CDTF">2025-06-24T11:08:00Z</dcterms:created>
  <dcterms:modified xsi:type="dcterms:W3CDTF">2026-01-26T10:34:00Z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ies>
</file>