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6B37" w14:textId="77777777" w:rsidR="007A2EB2" w:rsidRDefault="007A2EB2" w:rsidP="00466454">
      <w:pPr>
        <w:rPr>
          <w:rFonts w:ascii="Foco" w:hAnsi="Foco"/>
          <w:b/>
          <w:color w:val="961639"/>
          <w:sz w:val="32"/>
          <w:szCs w:val="32"/>
        </w:rPr>
      </w:pPr>
      <w:r>
        <w:rPr>
          <w:noProof/>
          <w:lang w:eastAsia="en-GB"/>
        </w:rPr>
        <w:drawing>
          <wp:anchor distT="0" distB="0" distL="114300" distR="114300" simplePos="0" relativeHeight="251662336" behindDoc="0" locked="0" layoutInCell="1" allowOverlap="1" wp14:anchorId="22D33B61" wp14:editId="1C99BD8D">
            <wp:simplePos x="0" y="0"/>
            <wp:positionH relativeFrom="column">
              <wp:posOffset>4581525</wp:posOffset>
            </wp:positionH>
            <wp:positionV relativeFrom="paragraph">
              <wp:posOffset>-481965</wp:posOffset>
            </wp:positionV>
            <wp:extent cx="1841500" cy="1244600"/>
            <wp:effectExtent l="0" t="0" r="0" b="0"/>
            <wp:wrapNone/>
            <wp:docPr id="4" name="Picture 4"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indow&#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500" cy="1244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510989E0" wp14:editId="75FB28AE">
            <wp:simplePos x="0" y="0"/>
            <wp:positionH relativeFrom="column">
              <wp:posOffset>-41910</wp:posOffset>
            </wp:positionH>
            <wp:positionV relativeFrom="paragraph">
              <wp:posOffset>-527050</wp:posOffset>
            </wp:positionV>
            <wp:extent cx="3253105" cy="651510"/>
            <wp:effectExtent l="0" t="0" r="4445" b="0"/>
            <wp:wrapNone/>
            <wp:docPr id="3"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8" cstate="print">
                      <a:extLst>
                        <a:ext uri="{28A0092B-C50C-407E-A947-70E740481C1C}">
                          <a14:useLocalDpi xmlns:a14="http://schemas.microsoft.com/office/drawing/2010/main" val="0"/>
                        </a:ext>
                      </a:extLst>
                    </a:blip>
                    <a:srcRect l="9465" t="40812" r="9059" b="42862"/>
                    <a:stretch/>
                  </pic:blipFill>
                  <pic:spPr bwMode="auto">
                    <a:xfrm>
                      <a:off x="0" y="0"/>
                      <a:ext cx="3253105" cy="651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20D566" w14:textId="77777777" w:rsidR="00466454" w:rsidRDefault="004677F9" w:rsidP="00466454">
      <w:pPr>
        <w:rPr>
          <w:rFonts w:ascii="Foco" w:hAnsi="Foco"/>
          <w:b/>
          <w:color w:val="961639"/>
          <w:sz w:val="32"/>
          <w:szCs w:val="32"/>
        </w:rPr>
      </w:pPr>
      <w:r>
        <w:rPr>
          <w:noProof/>
          <w:lang w:eastAsia="en-GB"/>
        </w:rPr>
        <mc:AlternateContent>
          <mc:Choice Requires="wps">
            <w:drawing>
              <wp:anchor distT="0" distB="0" distL="114300" distR="114300" simplePos="0" relativeHeight="251656192" behindDoc="0" locked="0" layoutInCell="1" allowOverlap="1" wp14:anchorId="3F549CB0" wp14:editId="2C0BE0FC">
                <wp:simplePos x="0" y="0"/>
                <wp:positionH relativeFrom="column">
                  <wp:posOffset>4470400</wp:posOffset>
                </wp:positionH>
                <wp:positionV relativeFrom="paragraph">
                  <wp:posOffset>-113030</wp:posOffset>
                </wp:positionV>
                <wp:extent cx="1743710" cy="793115"/>
                <wp:effectExtent l="3175" t="1270" r="0" b="0"/>
                <wp:wrapSquare wrapText="bothSides"/>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8E14A" w14:textId="77777777" w:rsidR="00507041" w:rsidRPr="00ED55DD" w:rsidRDefault="0050704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549CB0"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eyhQIAACAFAAAOAAAAZHJzL2Uyb0RvYy54bWysVNtu2zAMfR+wfxD0nvpSp6mNOEXTzsOA&#10;7gK0+wBFkmNhsiRIauxu2L+PkpM03QUYhvnBlkT68JA81PJq7CXaceuEVjXOzlKMuKKaCbWt8eeH&#10;ZnaJkfNEMSK14jV+4g5frV6/Wg6m4rnutGTcIgBRrhpMjTvvTZUkjna8J+5MG67A2GrbEw9bu02Y&#10;JQOg9zLJ0/QiGbRlxmrKnYPT28mIVxG/bTn1H9vWcY9kjYGbj28b35vwTlZLUm0tMZ2gexrkH1j0&#10;RCgIeoS6JZ6gRyt+geoFtdrp1p9R3Se6bQXlMQfIJkt/yua+I4bHXKA4zhzL5P4fLP2w+2SRYDWG&#10;RinSQ4se+OjRWo8oD9UZjKvA6d6Amx/hGLocM3XmTtMvDil90xG15dfOQLWD9fnIWj10nDAgnAWw&#10;5ARtgnYBdzO81wwik0evI/bY2j5UE+qDICA07unYrMCOBhaL4nyRgYmCbVGeZ9k8hiDV4W9jnX/L&#10;dY/CosYW6EV0srtzPrAh1cElBHNaCtYIKePGbjc30qIdAeE08dmjv3CTKjgrHX6bEKcTIAkxgi3Q&#10;jUL4VmZ5ka7zctZcXC5mRVPMZ+UivZylWbkuL9KiLG6b74FgVlSdYIyrO6H4QZRZ8XdN34/HJKco&#10;SzTUuJzn86lrf0wyjc/vkuyFhxmVogeRHJ1IFRr7RjFIm1SeCDmtk5f0Y5WhBodvrEqUQej8pAE/&#10;bkZACdrYaPYEgrAa+gWthYsFFp22XzEaYEhrrOAWwUi+UyCpMiuKMNNxU8wXOWzsqWVzaiGKAlCN&#10;PUbT8sZP98CjsWLbQZyDrq9Bho2ICnnmtBcvjGFMZX9lhDk/3Uev54tt9QM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Gjh97KFAgAAIAUAAA4AAAAAAAAAAAAAAAAALgIAAGRycy9lMm9Eb2MueG1sUEsBAi0AFAAGAAgA&#10;AAAhADj49tngAAAACwEAAA8AAAAAAAAAAAAAAAAA3wQAAGRycy9kb3ducmV2LnhtbFBLBQYAAAAA&#10;BAAEAPMAAADsBQAAAAA=&#10;" stroked="f">
                <o:lock v:ext="edit" aspectratio="t"/>
                <v:textbox style="mso-fit-shape-to-text:t">
                  <w:txbxContent>
                    <w:p w14:paraId="18D8E14A" w14:textId="77777777" w:rsidR="00507041" w:rsidRPr="00ED55DD" w:rsidRDefault="00507041"/>
                  </w:txbxContent>
                </v:textbox>
                <w10:wrap type="square"/>
              </v:shape>
            </w:pict>
          </mc:Fallback>
        </mc:AlternateContent>
      </w:r>
    </w:p>
    <w:p w14:paraId="2EAB78F1" w14:textId="77777777" w:rsidR="008E5714" w:rsidRDefault="008E5714" w:rsidP="00466454">
      <w:pPr>
        <w:rPr>
          <w:rFonts w:ascii="Foco" w:hAnsi="Foco"/>
          <w:b/>
          <w:color w:val="961639"/>
          <w:sz w:val="32"/>
          <w:szCs w:val="32"/>
        </w:rPr>
      </w:pPr>
    </w:p>
    <w:p w14:paraId="7FF0E684" w14:textId="034B741F" w:rsidR="00466454" w:rsidRPr="008E5714" w:rsidRDefault="00466454" w:rsidP="00466454">
      <w:pPr>
        <w:rPr>
          <w:rFonts w:cs="Arial"/>
          <w:b/>
        </w:rPr>
      </w:pPr>
      <w:r w:rsidRPr="00BC2837">
        <w:rPr>
          <w:rFonts w:ascii="Foco" w:hAnsi="Foco"/>
          <w:b/>
          <w:color w:val="961639"/>
          <w:sz w:val="32"/>
          <w:szCs w:val="32"/>
        </w:rPr>
        <w:t xml:space="preserve">JOB DESCRIPTION </w:t>
      </w:r>
    </w:p>
    <w:p w14:paraId="57C86357" w14:textId="77777777" w:rsidR="00466454" w:rsidRDefault="00466454" w:rsidP="00466454">
      <w:pPr>
        <w:rPr>
          <w:rFonts w:ascii="Foco" w:hAnsi="Foco"/>
          <w:b/>
        </w:rPr>
      </w:pPr>
    </w:p>
    <w:p w14:paraId="3D97F784" w14:textId="6E964307" w:rsidR="00466454" w:rsidRDefault="00466454" w:rsidP="004D485C">
      <w:pPr>
        <w:spacing w:line="240" w:lineRule="auto"/>
        <w:ind w:left="1440" w:hanging="1440"/>
        <w:rPr>
          <w:rFonts w:ascii="Foco" w:hAnsi="Foco"/>
        </w:rPr>
      </w:pPr>
      <w:r w:rsidRPr="5815C685">
        <w:rPr>
          <w:rFonts w:ascii="Foco" w:hAnsi="Foco"/>
          <w:b/>
          <w:bCs/>
        </w:rPr>
        <w:t>Job Title:</w:t>
      </w:r>
      <w:r w:rsidRPr="5815C685">
        <w:rPr>
          <w:rFonts w:ascii="Foco" w:hAnsi="Foco"/>
        </w:rPr>
        <w:t xml:space="preserve"> </w:t>
      </w:r>
      <w:r>
        <w:tab/>
      </w:r>
      <w:r w:rsidR="00366B33" w:rsidRPr="00EB55FD">
        <w:rPr>
          <w:rFonts w:ascii="Foco" w:hAnsi="Foco"/>
        </w:rPr>
        <w:t>Cover</w:t>
      </w:r>
      <w:r w:rsidR="009A440B" w:rsidRPr="00EB55FD">
        <w:rPr>
          <w:rFonts w:ascii="Foco" w:hAnsi="Foco"/>
        </w:rPr>
        <w:t xml:space="preserve"> and Administration</w:t>
      </w:r>
      <w:r w:rsidR="005E2D71" w:rsidRPr="00EB55FD">
        <w:rPr>
          <w:rFonts w:ascii="Foco" w:hAnsi="Foco"/>
        </w:rPr>
        <w:t xml:space="preserve"> Manager</w:t>
      </w:r>
      <w:r w:rsidR="00366B33" w:rsidRPr="5815C685">
        <w:rPr>
          <w:rFonts w:ascii="Foco" w:hAnsi="Foco"/>
        </w:rPr>
        <w:t xml:space="preserve"> </w:t>
      </w:r>
    </w:p>
    <w:p w14:paraId="09FF66E9" w14:textId="77777777" w:rsidR="00466454" w:rsidRPr="00BC2837" w:rsidRDefault="00466454" w:rsidP="00466454">
      <w:pPr>
        <w:spacing w:line="240" w:lineRule="auto"/>
        <w:rPr>
          <w:rFonts w:ascii="Foco" w:hAnsi="Foco"/>
        </w:rPr>
      </w:pPr>
    </w:p>
    <w:p w14:paraId="261BB7F6" w14:textId="77777777" w:rsidR="00B57B59" w:rsidRDefault="00466454" w:rsidP="00F00F5F">
      <w:pPr>
        <w:spacing w:line="240" w:lineRule="auto"/>
        <w:ind w:left="1440" w:hanging="1440"/>
        <w:rPr>
          <w:rFonts w:ascii="Foco" w:hAnsi="Foco"/>
        </w:rPr>
      </w:pPr>
      <w:r>
        <w:rPr>
          <w:rFonts w:ascii="Foco" w:hAnsi="Foco"/>
          <w:b/>
        </w:rPr>
        <w:t>Hours:</w:t>
      </w:r>
      <w:r>
        <w:rPr>
          <w:rFonts w:ascii="Foco" w:hAnsi="Foco"/>
          <w:b/>
        </w:rPr>
        <w:tab/>
      </w:r>
      <w:r w:rsidRPr="00466454">
        <w:rPr>
          <w:rFonts w:ascii="Foco" w:hAnsi="Foco"/>
        </w:rPr>
        <w:t>37 hours per week,</w:t>
      </w:r>
      <w:r>
        <w:rPr>
          <w:rFonts w:ascii="Foco" w:hAnsi="Foco"/>
          <w:b/>
        </w:rPr>
        <w:t xml:space="preserve"> </w:t>
      </w:r>
      <w:r w:rsidRPr="00466454">
        <w:rPr>
          <w:rFonts w:ascii="Foco" w:hAnsi="Foco"/>
        </w:rPr>
        <w:t xml:space="preserve">7:00am </w:t>
      </w:r>
      <w:r w:rsidR="00D96297">
        <w:rPr>
          <w:rFonts w:ascii="Foco" w:hAnsi="Foco"/>
        </w:rPr>
        <w:t>- 3:00pm, t</w:t>
      </w:r>
      <w:r>
        <w:rPr>
          <w:rFonts w:ascii="Foco" w:hAnsi="Foco"/>
        </w:rPr>
        <w:t>erm time plus 5 days</w:t>
      </w:r>
      <w:r w:rsidR="00F00F5F">
        <w:rPr>
          <w:rFonts w:ascii="Foco" w:hAnsi="Foco"/>
        </w:rPr>
        <w:t xml:space="preserve"> </w:t>
      </w:r>
    </w:p>
    <w:p w14:paraId="4537EEF0" w14:textId="77777777" w:rsidR="00466454" w:rsidRDefault="00466454" w:rsidP="00466454">
      <w:pPr>
        <w:spacing w:line="240" w:lineRule="auto"/>
        <w:rPr>
          <w:rFonts w:ascii="Foco" w:hAnsi="Foco"/>
          <w:b/>
        </w:rPr>
      </w:pPr>
    </w:p>
    <w:p w14:paraId="0DD6503F" w14:textId="77777777" w:rsidR="00466454" w:rsidRDefault="00466454" w:rsidP="00466454">
      <w:pPr>
        <w:spacing w:line="240" w:lineRule="auto"/>
        <w:ind w:left="1440" w:hanging="1440"/>
        <w:rPr>
          <w:rFonts w:ascii="Foco" w:hAnsi="Foco"/>
        </w:rPr>
      </w:pPr>
      <w:r w:rsidRPr="00BC2837">
        <w:rPr>
          <w:rFonts w:ascii="Foco" w:hAnsi="Foco"/>
          <w:b/>
        </w:rPr>
        <w:t>Grade:</w:t>
      </w:r>
      <w:r w:rsidRPr="00BC2837">
        <w:rPr>
          <w:rFonts w:ascii="Foco" w:hAnsi="Foco"/>
        </w:rPr>
        <w:t xml:space="preserve">  </w:t>
      </w:r>
      <w:r w:rsidRPr="00BC2837">
        <w:rPr>
          <w:rFonts w:ascii="Foco" w:hAnsi="Foco"/>
        </w:rPr>
        <w:tab/>
      </w:r>
      <w:bookmarkStart w:id="0" w:name="_Hlk106691559"/>
      <w:r>
        <w:rPr>
          <w:rFonts w:ascii="Foco" w:hAnsi="Foco"/>
        </w:rPr>
        <w:t>Grade F Scale Points 17 – 23 £24,920 -£28,226,</w:t>
      </w:r>
      <w:r w:rsidRPr="00BC2837">
        <w:rPr>
          <w:rFonts w:ascii="Foco" w:hAnsi="Foco"/>
        </w:rPr>
        <w:t xml:space="preserve"> </w:t>
      </w:r>
      <w:r>
        <w:rPr>
          <w:rFonts w:ascii="Foco" w:hAnsi="Foco"/>
        </w:rPr>
        <w:t>which equates to £21,315 - £24,143 for working term time plus 5 days.</w:t>
      </w:r>
      <w:bookmarkEnd w:id="0"/>
    </w:p>
    <w:p w14:paraId="71D1394E" w14:textId="77777777" w:rsidR="00466454" w:rsidRPr="00BC2837" w:rsidRDefault="00466454" w:rsidP="00466454">
      <w:pPr>
        <w:spacing w:line="240" w:lineRule="auto"/>
        <w:rPr>
          <w:rFonts w:ascii="Foco" w:hAnsi="Foco"/>
        </w:rPr>
      </w:pPr>
    </w:p>
    <w:p w14:paraId="38A1EB16" w14:textId="693A12B1" w:rsidR="67ACA104" w:rsidRPr="008E5714" w:rsidRDefault="00466454" w:rsidP="67ACA104">
      <w:pPr>
        <w:spacing w:line="240" w:lineRule="auto"/>
        <w:rPr>
          <w:rFonts w:ascii="Foco" w:hAnsi="Foco"/>
        </w:rPr>
      </w:pPr>
      <w:r w:rsidRPr="00BC2837">
        <w:rPr>
          <w:rFonts w:ascii="Foco" w:hAnsi="Foco"/>
          <w:b/>
        </w:rPr>
        <w:t>Reports to:</w:t>
      </w:r>
      <w:r>
        <w:rPr>
          <w:rFonts w:ascii="Foco" w:hAnsi="Foco"/>
        </w:rPr>
        <w:t xml:space="preserve">  </w:t>
      </w:r>
      <w:r>
        <w:rPr>
          <w:rFonts w:ascii="Foco" w:hAnsi="Foco"/>
        </w:rPr>
        <w:tab/>
      </w:r>
      <w:r w:rsidR="0099635B" w:rsidRPr="005E2D71">
        <w:rPr>
          <w:rFonts w:ascii="Foco" w:hAnsi="Foco"/>
        </w:rPr>
        <w:t>Operations Manager</w:t>
      </w:r>
      <w:r w:rsidR="0099635B">
        <w:rPr>
          <w:rFonts w:ascii="Foco" w:hAnsi="Foco"/>
        </w:rPr>
        <w:t xml:space="preserve"> </w:t>
      </w:r>
    </w:p>
    <w:p w14:paraId="249D3F6A" w14:textId="0491D236" w:rsidR="00466454" w:rsidRPr="008E5714" w:rsidRDefault="67ACA104" w:rsidP="00F82826">
      <w:r w:rsidRPr="67ACA104">
        <w:t>______________________________________________________________________________</w:t>
      </w:r>
    </w:p>
    <w:p w14:paraId="47AA4EB5" w14:textId="77777777" w:rsidR="67ACA104" w:rsidRDefault="67ACA104" w:rsidP="67ACA104">
      <w:pPr>
        <w:rPr>
          <w:rFonts w:cs="Arial"/>
          <w:b/>
          <w:bCs/>
        </w:rPr>
      </w:pPr>
    </w:p>
    <w:p w14:paraId="507B7780" w14:textId="3A9F5A6B" w:rsidR="67ACA104" w:rsidRPr="008E5714" w:rsidRDefault="0099635B" w:rsidP="008E5714">
      <w:pPr>
        <w:rPr>
          <w:rFonts w:ascii="Foco" w:hAnsi="Foco"/>
        </w:rPr>
      </w:pPr>
      <w:r w:rsidRPr="5815C685">
        <w:rPr>
          <w:rFonts w:ascii="Foco" w:hAnsi="Foco"/>
          <w:b/>
          <w:bCs/>
        </w:rPr>
        <w:t>Main purpose of job:</w:t>
      </w:r>
      <w:r w:rsidRPr="5815C685">
        <w:rPr>
          <w:rFonts w:ascii="Foco" w:hAnsi="Foco"/>
        </w:rPr>
        <w:t xml:space="preserve"> To organise cover,</w:t>
      </w:r>
      <w:r w:rsidR="007A2EB2" w:rsidRPr="5815C685">
        <w:rPr>
          <w:rFonts w:ascii="Foco" w:hAnsi="Foco"/>
        </w:rPr>
        <w:t xml:space="preserve"> deploy Cover Supervisors and</w:t>
      </w:r>
      <w:r w:rsidRPr="5815C685">
        <w:rPr>
          <w:rFonts w:ascii="Foco" w:hAnsi="Foco"/>
        </w:rPr>
        <w:t xml:space="preserve"> undertake a range of administrative tasks</w:t>
      </w:r>
      <w:r w:rsidR="00F00F5F" w:rsidRPr="5815C685">
        <w:rPr>
          <w:rFonts w:ascii="Foco" w:hAnsi="Foco"/>
        </w:rPr>
        <w:t xml:space="preserve"> </w:t>
      </w:r>
      <w:r w:rsidR="008E5714" w:rsidRPr="5815C685">
        <w:rPr>
          <w:rFonts w:ascii="Foco" w:hAnsi="Foco"/>
        </w:rPr>
        <w:t>to</w:t>
      </w:r>
      <w:r w:rsidR="00F00F5F" w:rsidRPr="5815C685">
        <w:rPr>
          <w:rFonts w:ascii="Foco" w:hAnsi="Foco"/>
        </w:rPr>
        <w:t xml:space="preserve"> provide business support to the </w:t>
      </w:r>
      <w:r w:rsidR="008E5714">
        <w:rPr>
          <w:rFonts w:ascii="Foco" w:hAnsi="Foco"/>
        </w:rPr>
        <w:t>s</w:t>
      </w:r>
      <w:r w:rsidR="00F00F5F" w:rsidRPr="5815C685">
        <w:rPr>
          <w:rFonts w:ascii="Foco" w:hAnsi="Foco"/>
        </w:rPr>
        <w:t xml:space="preserve">chool. </w:t>
      </w:r>
    </w:p>
    <w:p w14:paraId="46ADD1FC" w14:textId="370F36EF" w:rsidR="67ACA104" w:rsidRDefault="67ACA104" w:rsidP="67ACA104">
      <w:pPr>
        <w:spacing w:line="240" w:lineRule="auto"/>
        <w:rPr>
          <w:rFonts w:ascii="Foco" w:hAnsi="Foco"/>
          <w:b/>
          <w:bCs/>
        </w:rPr>
      </w:pPr>
    </w:p>
    <w:p w14:paraId="3F96875F" w14:textId="77777777" w:rsidR="0099635B" w:rsidRDefault="0099635B" w:rsidP="0099635B">
      <w:pPr>
        <w:spacing w:line="240" w:lineRule="auto"/>
        <w:rPr>
          <w:rFonts w:ascii="Foco" w:hAnsi="Foco"/>
          <w:b/>
        </w:rPr>
      </w:pPr>
      <w:r w:rsidRPr="0099635B">
        <w:rPr>
          <w:rFonts w:ascii="Foco" w:hAnsi="Foco"/>
          <w:b/>
        </w:rPr>
        <w:t xml:space="preserve">Key duties and responsibilities </w:t>
      </w:r>
    </w:p>
    <w:p w14:paraId="0CD41464" w14:textId="77777777" w:rsidR="007A2EB2" w:rsidRDefault="007A2EB2" w:rsidP="0099635B">
      <w:pPr>
        <w:spacing w:line="240" w:lineRule="auto"/>
        <w:rPr>
          <w:rFonts w:ascii="Foco" w:hAnsi="Foco"/>
          <w:b/>
        </w:rPr>
      </w:pPr>
    </w:p>
    <w:p w14:paraId="3F1F01BE" w14:textId="77777777" w:rsidR="007A2EB2" w:rsidRPr="008E5714" w:rsidRDefault="007A2EB2" w:rsidP="0099635B">
      <w:pPr>
        <w:spacing w:line="240" w:lineRule="auto"/>
        <w:rPr>
          <w:rFonts w:ascii="Foco" w:hAnsi="Foco"/>
          <w:b/>
          <w:u w:val="single"/>
        </w:rPr>
      </w:pPr>
      <w:r w:rsidRPr="008E5714">
        <w:rPr>
          <w:rFonts w:ascii="Foco" w:hAnsi="Foco"/>
          <w:b/>
          <w:u w:val="single"/>
        </w:rPr>
        <w:t>Cover:</w:t>
      </w:r>
    </w:p>
    <w:p w14:paraId="23929F75" w14:textId="77777777" w:rsidR="00466454" w:rsidRPr="0099635B" w:rsidRDefault="00466454" w:rsidP="00F82826">
      <w:pPr>
        <w:rPr>
          <w:rFonts w:ascii="Foco" w:hAnsi="Foco"/>
        </w:rPr>
      </w:pPr>
    </w:p>
    <w:p w14:paraId="4AFBFF47" w14:textId="77777777" w:rsidR="00F00F5F" w:rsidRPr="007A2EB2" w:rsidRDefault="00F00F5F" w:rsidP="00F00F5F">
      <w:pPr>
        <w:pStyle w:val="ListParagraph"/>
        <w:numPr>
          <w:ilvl w:val="0"/>
          <w:numId w:val="25"/>
        </w:numPr>
        <w:spacing w:before="60" w:after="120"/>
        <w:rPr>
          <w:rFonts w:ascii="Foco" w:hAnsi="Foco"/>
          <w:color w:val="000000" w:themeColor="text1"/>
        </w:rPr>
      </w:pPr>
      <w:r w:rsidRPr="007A2EB2">
        <w:rPr>
          <w:rFonts w:ascii="Foco" w:hAnsi="Foco"/>
        </w:rPr>
        <w:t xml:space="preserve">To receive and monitor telephone calls daily in terms of staff reporting </w:t>
      </w:r>
      <w:r w:rsidRPr="007A2EB2">
        <w:rPr>
          <w:rFonts w:ascii="Foco" w:hAnsi="Foco"/>
          <w:color w:val="000000" w:themeColor="text1"/>
        </w:rPr>
        <w:t xml:space="preserve">absences </w:t>
      </w:r>
    </w:p>
    <w:p w14:paraId="7897AA68" w14:textId="77777777" w:rsidR="008E5714" w:rsidRDefault="008E5714" w:rsidP="008E5714">
      <w:pPr>
        <w:pStyle w:val="ListParagraph"/>
        <w:numPr>
          <w:ilvl w:val="0"/>
          <w:numId w:val="25"/>
        </w:numPr>
        <w:spacing w:before="60" w:after="120"/>
        <w:rPr>
          <w:rFonts w:ascii="Foco" w:hAnsi="Foco"/>
        </w:rPr>
      </w:pPr>
      <w:r w:rsidRPr="0099635B">
        <w:rPr>
          <w:rFonts w:ascii="Foco" w:hAnsi="Foco"/>
        </w:rPr>
        <w:t xml:space="preserve">Liaison with </w:t>
      </w:r>
      <w:r>
        <w:rPr>
          <w:rFonts w:ascii="Foco" w:hAnsi="Foco"/>
        </w:rPr>
        <w:t xml:space="preserve">agencies for supply cover as efficiently as possible to ensure the best value </w:t>
      </w:r>
      <w:r w:rsidRPr="00A111E9">
        <w:rPr>
          <w:rFonts w:ascii="Foco" w:hAnsi="Foco"/>
        </w:rPr>
        <w:t>and maintaining appropriate records</w:t>
      </w:r>
      <w:r>
        <w:rPr>
          <w:rFonts w:ascii="Foco" w:hAnsi="Foco"/>
        </w:rPr>
        <w:t>, including the control sheet</w:t>
      </w:r>
    </w:p>
    <w:p w14:paraId="407D3457" w14:textId="4B26F518" w:rsidR="0099635B" w:rsidRDefault="0099635B" w:rsidP="0099635B">
      <w:pPr>
        <w:pStyle w:val="ListParagraph"/>
        <w:numPr>
          <w:ilvl w:val="0"/>
          <w:numId w:val="25"/>
        </w:numPr>
        <w:spacing w:before="60" w:after="120"/>
        <w:rPr>
          <w:rFonts w:ascii="Foco" w:hAnsi="Foco"/>
        </w:rPr>
      </w:pPr>
      <w:r w:rsidRPr="67ACA104">
        <w:rPr>
          <w:rFonts w:ascii="Foco" w:hAnsi="Foco"/>
        </w:rPr>
        <w:t>Daily</w:t>
      </w:r>
      <w:r w:rsidR="007A2EB2" w:rsidRPr="67ACA104">
        <w:rPr>
          <w:rFonts w:ascii="Foco" w:hAnsi="Foco"/>
        </w:rPr>
        <w:t xml:space="preserve"> and advance</w:t>
      </w:r>
      <w:r w:rsidRPr="67ACA104">
        <w:rPr>
          <w:rFonts w:ascii="Foco" w:hAnsi="Foco"/>
        </w:rPr>
        <w:t xml:space="preserve"> planning of</w:t>
      </w:r>
      <w:r w:rsidR="00F00F5F" w:rsidRPr="67ACA104">
        <w:rPr>
          <w:rFonts w:ascii="Foco" w:hAnsi="Foco"/>
        </w:rPr>
        <w:t xml:space="preserve"> internal</w:t>
      </w:r>
      <w:r w:rsidRPr="67ACA104">
        <w:rPr>
          <w:rFonts w:ascii="Foco" w:hAnsi="Foco"/>
        </w:rPr>
        <w:t xml:space="preserve"> and </w:t>
      </w:r>
      <w:r w:rsidR="00F00F5F" w:rsidRPr="67ACA104">
        <w:rPr>
          <w:rFonts w:ascii="Foco" w:hAnsi="Foco"/>
        </w:rPr>
        <w:t xml:space="preserve">agency </w:t>
      </w:r>
      <w:r w:rsidRPr="67ACA104">
        <w:rPr>
          <w:rFonts w:ascii="Foco" w:hAnsi="Foco"/>
        </w:rPr>
        <w:t xml:space="preserve">supply cover, </w:t>
      </w:r>
      <w:r w:rsidR="008E5714" w:rsidRPr="67ACA104">
        <w:rPr>
          <w:rFonts w:ascii="Foco" w:hAnsi="Foco"/>
        </w:rPr>
        <w:t>coordination,</w:t>
      </w:r>
      <w:r w:rsidRPr="67ACA104">
        <w:rPr>
          <w:rFonts w:ascii="Foco" w:hAnsi="Foco"/>
        </w:rPr>
        <w:t xml:space="preserve"> and production of the cover list</w:t>
      </w:r>
      <w:r w:rsidR="008E5714">
        <w:rPr>
          <w:rFonts w:ascii="Foco" w:hAnsi="Foco"/>
        </w:rPr>
        <w:t>,</w:t>
      </w:r>
      <w:r w:rsidR="00051C13">
        <w:rPr>
          <w:rFonts w:ascii="Foco" w:hAnsi="Foco"/>
        </w:rPr>
        <w:t xml:space="preserve"> deployment of Cover Supervisors,</w:t>
      </w:r>
      <w:r w:rsidR="008E5714">
        <w:rPr>
          <w:rFonts w:ascii="Foco" w:hAnsi="Foco"/>
        </w:rPr>
        <w:t xml:space="preserve"> </w:t>
      </w:r>
      <w:r w:rsidRPr="67ACA104">
        <w:rPr>
          <w:rFonts w:ascii="Foco" w:hAnsi="Foco"/>
        </w:rPr>
        <w:t>ensuring staff are aware of their cover responsibilities each day</w:t>
      </w:r>
      <w:r w:rsidR="00E5559D" w:rsidRPr="67ACA104">
        <w:rPr>
          <w:rFonts w:ascii="Foco" w:hAnsi="Foco"/>
        </w:rPr>
        <w:t xml:space="preserve">, printing of registers, </w:t>
      </w:r>
      <w:r w:rsidR="00D7662D" w:rsidRPr="67ACA104">
        <w:rPr>
          <w:rFonts w:ascii="Foco" w:hAnsi="Foco"/>
        </w:rPr>
        <w:t>setting up usernames and passwords and forwarding cover work</w:t>
      </w:r>
    </w:p>
    <w:p w14:paraId="265F8F51" w14:textId="340AFAB0" w:rsidR="00A111E9" w:rsidRPr="00A111E9" w:rsidRDefault="00A111E9" w:rsidP="00A111E9">
      <w:pPr>
        <w:pStyle w:val="ListParagraph"/>
        <w:numPr>
          <w:ilvl w:val="0"/>
          <w:numId w:val="25"/>
        </w:numPr>
        <w:spacing w:before="60" w:after="120"/>
        <w:rPr>
          <w:rFonts w:ascii="Foco" w:hAnsi="Foco"/>
        </w:rPr>
      </w:pPr>
      <w:r w:rsidRPr="67ACA104">
        <w:rPr>
          <w:rFonts w:ascii="Foco" w:hAnsi="Foco"/>
        </w:rPr>
        <w:t>Maintain</w:t>
      </w:r>
      <w:r w:rsidR="00F00F5F" w:rsidRPr="67ACA104">
        <w:rPr>
          <w:rFonts w:ascii="Foco" w:hAnsi="Foco"/>
        </w:rPr>
        <w:t xml:space="preserve"> regular contact and</w:t>
      </w:r>
      <w:r w:rsidRPr="67ACA104">
        <w:rPr>
          <w:rFonts w:ascii="Foco" w:hAnsi="Foco"/>
        </w:rPr>
        <w:t xml:space="preserve"> strong links</w:t>
      </w:r>
      <w:r w:rsidR="006B5565" w:rsidRPr="67ACA104">
        <w:rPr>
          <w:rFonts w:ascii="Foco" w:hAnsi="Foco"/>
        </w:rPr>
        <w:t xml:space="preserve"> </w:t>
      </w:r>
      <w:r w:rsidRPr="67ACA104">
        <w:rPr>
          <w:rFonts w:ascii="Foco" w:hAnsi="Foco"/>
        </w:rPr>
        <w:t>with</w:t>
      </w:r>
      <w:r w:rsidR="00D7662D" w:rsidRPr="67ACA104">
        <w:rPr>
          <w:rFonts w:ascii="Foco" w:hAnsi="Foco"/>
        </w:rPr>
        <w:t xml:space="preserve"> the school’s</w:t>
      </w:r>
      <w:r w:rsidRPr="67ACA104">
        <w:rPr>
          <w:rFonts w:ascii="Foco" w:hAnsi="Foco"/>
        </w:rPr>
        <w:t xml:space="preserve"> agencies</w:t>
      </w:r>
    </w:p>
    <w:p w14:paraId="3B09D418" w14:textId="77777777" w:rsidR="00B57B59" w:rsidRPr="007A2EB2" w:rsidRDefault="00B57B59" w:rsidP="00B57B59">
      <w:pPr>
        <w:pStyle w:val="ListParagraph"/>
        <w:numPr>
          <w:ilvl w:val="0"/>
          <w:numId w:val="25"/>
        </w:numPr>
        <w:spacing w:before="60" w:after="120"/>
        <w:rPr>
          <w:rFonts w:ascii="Foco" w:hAnsi="Foco" w:cstheme="minorHAnsi"/>
          <w:color w:val="000000" w:themeColor="text1"/>
        </w:rPr>
      </w:pPr>
      <w:r w:rsidRPr="007A2EB2">
        <w:rPr>
          <w:rFonts w:ascii="Foco" w:hAnsi="Foco"/>
          <w:color w:val="000000" w:themeColor="text1"/>
        </w:rPr>
        <w:t xml:space="preserve">To record all </w:t>
      </w:r>
      <w:r w:rsidRPr="007A2EB2">
        <w:rPr>
          <w:rFonts w:ascii="Foco" w:hAnsi="Foco" w:cstheme="minorHAnsi"/>
          <w:color w:val="000000" w:themeColor="text1"/>
        </w:rPr>
        <w:t>absences and produce daily/weekly reports in respect of sick</w:t>
      </w:r>
      <w:r>
        <w:rPr>
          <w:rFonts w:ascii="Foco" w:hAnsi="Foco" w:cstheme="minorHAnsi"/>
          <w:color w:val="000000" w:themeColor="text1"/>
        </w:rPr>
        <w:t>ness, other absence, rarely cover, leave of absence requests, under allocated staff etc.</w:t>
      </w:r>
      <w:r w:rsidRPr="007A2EB2">
        <w:rPr>
          <w:rFonts w:ascii="Foco" w:hAnsi="Foco" w:cstheme="minorHAnsi"/>
          <w:color w:val="000000" w:themeColor="text1"/>
        </w:rPr>
        <w:t xml:space="preserve"> </w:t>
      </w:r>
    </w:p>
    <w:p w14:paraId="031A6301" w14:textId="6DDE67A7" w:rsidR="00B57B59" w:rsidRPr="007A2EB2" w:rsidRDefault="00366B33" w:rsidP="00B57B59">
      <w:pPr>
        <w:pStyle w:val="ListParagraph"/>
        <w:numPr>
          <w:ilvl w:val="0"/>
          <w:numId w:val="25"/>
        </w:numPr>
        <w:spacing w:before="60" w:after="120"/>
        <w:rPr>
          <w:rFonts w:ascii="Foco" w:hAnsi="Foco"/>
          <w:color w:val="000000" w:themeColor="text1"/>
        </w:rPr>
      </w:pPr>
      <w:r w:rsidRPr="67ACA104">
        <w:rPr>
          <w:rFonts w:ascii="Foco" w:hAnsi="Foco"/>
          <w:color w:val="000000" w:themeColor="text1"/>
        </w:rPr>
        <w:t>Prepare</w:t>
      </w:r>
      <w:r w:rsidR="00B57B59" w:rsidRPr="67ACA104">
        <w:rPr>
          <w:rFonts w:ascii="Foco" w:hAnsi="Foco"/>
          <w:color w:val="000000" w:themeColor="text1"/>
        </w:rPr>
        <w:t xml:space="preserve"> absence</w:t>
      </w:r>
      <w:r w:rsidRPr="67ACA104">
        <w:rPr>
          <w:rFonts w:ascii="Foco" w:hAnsi="Foco"/>
          <w:color w:val="000000" w:themeColor="text1"/>
        </w:rPr>
        <w:t xml:space="preserve"> and data</w:t>
      </w:r>
      <w:r w:rsidR="00B57B59" w:rsidRPr="67ACA104">
        <w:rPr>
          <w:rFonts w:ascii="Foco" w:hAnsi="Foco"/>
          <w:color w:val="000000" w:themeColor="text1"/>
        </w:rPr>
        <w:t xml:space="preserve"> reports, supply data, costings and leave of absence requests</w:t>
      </w:r>
    </w:p>
    <w:p w14:paraId="2654DF61" w14:textId="13FCA29B" w:rsidR="00B57B59" w:rsidRPr="00910AFC" w:rsidRDefault="00B57B59" w:rsidP="00B57B59">
      <w:pPr>
        <w:pStyle w:val="ListParagraph"/>
        <w:numPr>
          <w:ilvl w:val="0"/>
          <w:numId w:val="25"/>
        </w:numPr>
        <w:spacing w:before="60" w:after="120"/>
        <w:rPr>
          <w:rFonts w:ascii="Foco" w:hAnsi="Foco"/>
        </w:rPr>
      </w:pPr>
      <w:r w:rsidRPr="00910AFC">
        <w:rPr>
          <w:rFonts w:ascii="Foco" w:hAnsi="Foco"/>
        </w:rPr>
        <w:t>To be flexible with working hours - start daily at 7:00am to ensure cover is in place for the school day, plan ahead and deal with last minute changes</w:t>
      </w:r>
    </w:p>
    <w:p w14:paraId="210A40B1" w14:textId="32604383" w:rsidR="0099635B" w:rsidRPr="0099635B" w:rsidRDefault="0099635B" w:rsidP="0099635B">
      <w:pPr>
        <w:pStyle w:val="ListParagraph"/>
        <w:numPr>
          <w:ilvl w:val="0"/>
          <w:numId w:val="25"/>
        </w:numPr>
        <w:spacing w:before="60" w:after="120"/>
        <w:rPr>
          <w:rFonts w:ascii="Foco" w:hAnsi="Foco"/>
        </w:rPr>
      </w:pPr>
      <w:r w:rsidRPr="67ACA104">
        <w:rPr>
          <w:rFonts w:ascii="Foco" w:hAnsi="Foco"/>
        </w:rPr>
        <w:t xml:space="preserve">Induction and integration of </w:t>
      </w:r>
      <w:r w:rsidR="00366B33" w:rsidRPr="67ACA104">
        <w:rPr>
          <w:rFonts w:ascii="Foco" w:hAnsi="Foco"/>
        </w:rPr>
        <w:t>long-term</w:t>
      </w:r>
      <w:r w:rsidRPr="67ACA104">
        <w:rPr>
          <w:rFonts w:ascii="Foco" w:hAnsi="Foco"/>
        </w:rPr>
        <w:t xml:space="preserve"> supply staff, including co</w:t>
      </w:r>
      <w:r w:rsidR="00D7662D" w:rsidRPr="67ACA104">
        <w:rPr>
          <w:rFonts w:ascii="Foco" w:hAnsi="Foco"/>
        </w:rPr>
        <w:t>ordination on SIMS</w:t>
      </w:r>
    </w:p>
    <w:p w14:paraId="2160967A" w14:textId="756ABCD4" w:rsidR="0099635B" w:rsidRPr="0099635B" w:rsidRDefault="008E5714" w:rsidP="0099635B">
      <w:pPr>
        <w:pStyle w:val="ListParagraph"/>
        <w:numPr>
          <w:ilvl w:val="0"/>
          <w:numId w:val="25"/>
        </w:numPr>
        <w:spacing w:before="60" w:after="120"/>
        <w:rPr>
          <w:rFonts w:ascii="Foco" w:hAnsi="Foco"/>
        </w:rPr>
      </w:pPr>
      <w:r>
        <w:rPr>
          <w:rFonts w:ascii="Foco" w:hAnsi="Foco"/>
        </w:rPr>
        <w:t>Update</w:t>
      </w:r>
      <w:r w:rsidR="0099635B" w:rsidRPr="0099635B">
        <w:rPr>
          <w:rFonts w:ascii="Foco" w:hAnsi="Foco"/>
        </w:rPr>
        <w:t xml:space="preserve"> manual and computerised record and information systems</w:t>
      </w:r>
      <w:r>
        <w:rPr>
          <w:rFonts w:ascii="Foco" w:hAnsi="Foco"/>
        </w:rPr>
        <w:t xml:space="preserve"> daily</w:t>
      </w:r>
      <w:r w:rsidR="0099635B" w:rsidRPr="0099635B">
        <w:rPr>
          <w:rFonts w:ascii="Foco" w:hAnsi="Foco"/>
        </w:rPr>
        <w:t xml:space="preserve"> </w:t>
      </w:r>
      <w:r>
        <w:rPr>
          <w:rFonts w:ascii="Foco" w:hAnsi="Foco"/>
        </w:rPr>
        <w:t>(including SIMS and other IT systems)</w:t>
      </w:r>
    </w:p>
    <w:p w14:paraId="11798770" w14:textId="77777777" w:rsidR="00A111E9" w:rsidRPr="007A2EB2" w:rsidRDefault="00A111E9" w:rsidP="0099635B">
      <w:pPr>
        <w:pStyle w:val="ListParagraph"/>
        <w:numPr>
          <w:ilvl w:val="0"/>
          <w:numId w:val="25"/>
        </w:numPr>
        <w:spacing w:before="60" w:after="120"/>
        <w:rPr>
          <w:rFonts w:ascii="Foco" w:hAnsi="Foco" w:cstheme="minorHAnsi"/>
          <w:color w:val="000000" w:themeColor="text1"/>
        </w:rPr>
      </w:pPr>
      <w:r w:rsidRPr="007A2EB2">
        <w:rPr>
          <w:rFonts w:ascii="Foco" w:hAnsi="Foco" w:cstheme="minorHAnsi"/>
          <w:color w:val="000000" w:themeColor="text1"/>
        </w:rPr>
        <w:t>Keep up to date and adhere to ‘rarely cover’ regulations and guidance</w:t>
      </w:r>
    </w:p>
    <w:p w14:paraId="7E4D813E" w14:textId="7C691D29" w:rsidR="0099635B" w:rsidRPr="007A2EB2" w:rsidRDefault="0099635B" w:rsidP="0099635B">
      <w:pPr>
        <w:pStyle w:val="ListParagraph"/>
        <w:numPr>
          <w:ilvl w:val="0"/>
          <w:numId w:val="25"/>
        </w:numPr>
        <w:spacing w:before="60" w:after="120"/>
        <w:rPr>
          <w:rFonts w:ascii="Foco" w:hAnsi="Foco" w:cstheme="minorHAnsi"/>
          <w:color w:val="000000" w:themeColor="text1"/>
        </w:rPr>
      </w:pPr>
      <w:r w:rsidRPr="007A2EB2">
        <w:rPr>
          <w:rFonts w:ascii="Foco" w:hAnsi="Foco" w:cstheme="minorHAnsi"/>
          <w:color w:val="000000" w:themeColor="text1"/>
        </w:rPr>
        <w:t>To work closely with other colleagues including Finance, HR</w:t>
      </w:r>
      <w:r w:rsidR="008E5714">
        <w:rPr>
          <w:rFonts w:ascii="Foco" w:hAnsi="Foco" w:cstheme="minorHAnsi"/>
          <w:color w:val="000000" w:themeColor="text1"/>
        </w:rPr>
        <w:t xml:space="preserve"> and</w:t>
      </w:r>
      <w:r w:rsidRPr="007A2EB2">
        <w:rPr>
          <w:rFonts w:ascii="Foco" w:hAnsi="Foco" w:cstheme="minorHAnsi"/>
          <w:color w:val="000000" w:themeColor="text1"/>
        </w:rPr>
        <w:t xml:space="preserve"> SLT members to develop and maintain efficient and effective systems </w:t>
      </w:r>
    </w:p>
    <w:p w14:paraId="7E641225" w14:textId="1CFEE142" w:rsidR="00910AFC" w:rsidRPr="00910AFC" w:rsidRDefault="008E5714" w:rsidP="0099635B">
      <w:pPr>
        <w:pStyle w:val="ListParagraph"/>
        <w:numPr>
          <w:ilvl w:val="0"/>
          <w:numId w:val="25"/>
        </w:numPr>
        <w:spacing w:before="60" w:after="120"/>
        <w:rPr>
          <w:rFonts w:ascii="Foco" w:hAnsi="Foco"/>
        </w:rPr>
      </w:pPr>
      <w:r>
        <w:rPr>
          <w:rFonts w:ascii="Foco" w:hAnsi="Foco"/>
        </w:rPr>
        <w:t>R</w:t>
      </w:r>
      <w:r w:rsidR="00910AFC" w:rsidRPr="67ACA104">
        <w:rPr>
          <w:rFonts w:ascii="Foco" w:hAnsi="Foco"/>
        </w:rPr>
        <w:t>espond quickly to changes as they happen and resolve operational issues as they arise</w:t>
      </w:r>
    </w:p>
    <w:p w14:paraId="3A5DCF59" w14:textId="618A6294" w:rsidR="004D485C" w:rsidRDefault="008E5714" w:rsidP="004D485C">
      <w:pPr>
        <w:pStyle w:val="ListParagraph"/>
        <w:numPr>
          <w:ilvl w:val="0"/>
          <w:numId w:val="25"/>
        </w:numPr>
        <w:spacing w:before="60" w:after="120"/>
        <w:rPr>
          <w:rFonts w:ascii="Foco" w:hAnsi="Foco" w:cstheme="minorHAnsi"/>
          <w:color w:val="000000" w:themeColor="text1"/>
        </w:rPr>
      </w:pPr>
      <w:r>
        <w:rPr>
          <w:rFonts w:ascii="Foco" w:hAnsi="Foco" w:cstheme="minorHAnsi"/>
          <w:color w:val="000000" w:themeColor="text1"/>
        </w:rPr>
        <w:t>O</w:t>
      </w:r>
      <w:r w:rsidR="004D485C">
        <w:rPr>
          <w:rFonts w:ascii="Foco" w:hAnsi="Foco" w:cstheme="minorHAnsi"/>
          <w:color w:val="000000" w:themeColor="text1"/>
        </w:rPr>
        <w:t>rganise exam staffing, including external invigilators</w:t>
      </w:r>
    </w:p>
    <w:p w14:paraId="6F7044C4" w14:textId="5D20AA7C" w:rsidR="005158AF" w:rsidRPr="00F00F5F" w:rsidRDefault="008E5714" w:rsidP="005158AF">
      <w:pPr>
        <w:pStyle w:val="ListParagraph"/>
        <w:numPr>
          <w:ilvl w:val="0"/>
          <w:numId w:val="25"/>
        </w:numPr>
        <w:spacing w:before="60" w:after="120"/>
        <w:rPr>
          <w:rFonts w:ascii="Foco" w:hAnsi="Foco" w:cstheme="minorHAnsi"/>
          <w:color w:val="000000" w:themeColor="text1"/>
        </w:rPr>
      </w:pPr>
      <w:r>
        <w:rPr>
          <w:rFonts w:ascii="Foco" w:hAnsi="Foco" w:cstheme="minorHAnsi"/>
          <w:color w:val="000000" w:themeColor="text1"/>
        </w:rPr>
        <w:t>P</w:t>
      </w:r>
      <w:r w:rsidR="005158AF">
        <w:rPr>
          <w:rFonts w:ascii="Foco" w:hAnsi="Foco" w:cstheme="minorHAnsi"/>
          <w:color w:val="000000" w:themeColor="text1"/>
        </w:rPr>
        <w:t>roduc</w:t>
      </w:r>
      <w:r>
        <w:rPr>
          <w:rFonts w:ascii="Foco" w:hAnsi="Foco" w:cstheme="minorHAnsi"/>
          <w:color w:val="000000" w:themeColor="text1"/>
        </w:rPr>
        <w:t>e</w:t>
      </w:r>
      <w:r w:rsidR="005158AF">
        <w:rPr>
          <w:rFonts w:ascii="Foco" w:hAnsi="Foco" w:cstheme="minorHAnsi"/>
          <w:color w:val="000000" w:themeColor="text1"/>
        </w:rPr>
        <w:t xml:space="preserve"> and updat</w:t>
      </w:r>
      <w:r>
        <w:rPr>
          <w:rFonts w:ascii="Foco" w:hAnsi="Foco" w:cstheme="minorHAnsi"/>
          <w:color w:val="000000" w:themeColor="text1"/>
        </w:rPr>
        <w:t>e</w:t>
      </w:r>
      <w:r w:rsidR="005158AF">
        <w:rPr>
          <w:rFonts w:ascii="Foco" w:hAnsi="Foco" w:cstheme="minorHAnsi"/>
          <w:color w:val="000000" w:themeColor="text1"/>
        </w:rPr>
        <w:t xml:space="preserve"> the duty rota</w:t>
      </w:r>
    </w:p>
    <w:p w14:paraId="624AADEF" w14:textId="0A5B64E3" w:rsidR="005158AF" w:rsidRPr="005E2D71" w:rsidRDefault="008E5714" w:rsidP="005158AF">
      <w:pPr>
        <w:pStyle w:val="ListParagraph"/>
        <w:numPr>
          <w:ilvl w:val="0"/>
          <w:numId w:val="25"/>
        </w:numPr>
        <w:spacing w:before="60" w:after="120"/>
        <w:rPr>
          <w:rFonts w:ascii="Foco" w:hAnsi="Foco" w:cstheme="minorHAnsi"/>
          <w:color w:val="000000" w:themeColor="text1"/>
        </w:rPr>
      </w:pPr>
      <w:r>
        <w:rPr>
          <w:rFonts w:ascii="Foco" w:hAnsi="Foco" w:cstheme="minorHAnsi"/>
          <w:color w:val="000000" w:themeColor="text1"/>
        </w:rPr>
        <w:t>B</w:t>
      </w:r>
      <w:r w:rsidR="005158AF">
        <w:rPr>
          <w:rFonts w:ascii="Foco" w:hAnsi="Foco" w:cstheme="minorHAnsi"/>
          <w:color w:val="000000" w:themeColor="text1"/>
        </w:rPr>
        <w:t>ook classrooms / computer rooms / meeting rooms and exam rooms for staff</w:t>
      </w:r>
    </w:p>
    <w:p w14:paraId="25BCFEFC" w14:textId="421C9837" w:rsidR="00DA5316" w:rsidRDefault="00DA5316" w:rsidP="67ACA104">
      <w:pPr>
        <w:spacing w:before="60" w:after="120"/>
        <w:rPr>
          <w:b/>
          <w:bCs/>
          <w:color w:val="000000" w:themeColor="text1"/>
        </w:rPr>
      </w:pPr>
    </w:p>
    <w:p w14:paraId="5E085EA7" w14:textId="0224235C" w:rsidR="008E5714" w:rsidRDefault="008E5714" w:rsidP="67ACA104">
      <w:pPr>
        <w:spacing w:before="60" w:after="120"/>
        <w:rPr>
          <w:b/>
          <w:bCs/>
          <w:color w:val="000000" w:themeColor="text1"/>
        </w:rPr>
      </w:pPr>
    </w:p>
    <w:p w14:paraId="3F6D291C" w14:textId="59CEE2DA" w:rsidR="008E5714" w:rsidRDefault="008E5714" w:rsidP="67ACA104">
      <w:pPr>
        <w:spacing w:before="60" w:after="120"/>
        <w:rPr>
          <w:b/>
          <w:bCs/>
          <w:color w:val="000000" w:themeColor="text1"/>
        </w:rPr>
      </w:pPr>
    </w:p>
    <w:p w14:paraId="46BA7BF9" w14:textId="7B32D9D1" w:rsidR="008E5714" w:rsidRDefault="008E5714" w:rsidP="67ACA104">
      <w:pPr>
        <w:spacing w:before="60" w:after="120"/>
        <w:rPr>
          <w:b/>
          <w:bCs/>
          <w:color w:val="000000" w:themeColor="text1"/>
        </w:rPr>
      </w:pPr>
    </w:p>
    <w:p w14:paraId="68DB2960" w14:textId="77777777" w:rsidR="008E5714" w:rsidRDefault="008E5714" w:rsidP="67ACA104">
      <w:pPr>
        <w:spacing w:before="60" w:after="120"/>
        <w:rPr>
          <w:b/>
          <w:bCs/>
          <w:color w:val="000000" w:themeColor="text1"/>
        </w:rPr>
      </w:pPr>
    </w:p>
    <w:p w14:paraId="19613FF9" w14:textId="00C8CE72" w:rsidR="5815C685" w:rsidRPr="00EB55FD" w:rsidRDefault="009A440B" w:rsidP="5815C685">
      <w:pPr>
        <w:spacing w:before="60" w:after="120"/>
        <w:rPr>
          <w:b/>
          <w:bCs/>
          <w:color w:val="000000" w:themeColor="text1"/>
          <w:u w:val="single"/>
        </w:rPr>
      </w:pPr>
      <w:r w:rsidRPr="00EB55FD">
        <w:rPr>
          <w:rFonts w:ascii="Foco" w:hAnsi="Foco" w:cstheme="minorBidi"/>
          <w:b/>
          <w:bCs/>
          <w:color w:val="000000" w:themeColor="text1"/>
          <w:u w:val="single"/>
        </w:rPr>
        <w:t>Administration</w:t>
      </w:r>
      <w:r w:rsidR="008E5714" w:rsidRPr="00EB55FD">
        <w:rPr>
          <w:rFonts w:ascii="Foco" w:hAnsi="Foco" w:cstheme="minorBidi"/>
          <w:b/>
          <w:bCs/>
          <w:color w:val="000000" w:themeColor="text1"/>
          <w:u w:val="single"/>
        </w:rPr>
        <w:t>:</w:t>
      </w:r>
    </w:p>
    <w:p w14:paraId="19424EE0" w14:textId="7D1D6BE4" w:rsidR="00F00F5F" w:rsidRPr="00EB55FD" w:rsidRDefault="008E5714" w:rsidP="00F00F5F">
      <w:pPr>
        <w:pStyle w:val="ListParagraph"/>
        <w:numPr>
          <w:ilvl w:val="0"/>
          <w:numId w:val="28"/>
        </w:numPr>
        <w:spacing w:before="60" w:after="120"/>
        <w:rPr>
          <w:rFonts w:ascii="Foco" w:hAnsi="Foco"/>
        </w:rPr>
      </w:pPr>
      <w:r w:rsidRPr="00EB55FD">
        <w:rPr>
          <w:rFonts w:ascii="Foco" w:hAnsi="Foco"/>
        </w:rPr>
        <w:t>S</w:t>
      </w:r>
      <w:r w:rsidR="00D7662D" w:rsidRPr="00EB55FD">
        <w:rPr>
          <w:rFonts w:ascii="Foco" w:hAnsi="Foco"/>
        </w:rPr>
        <w:t>upport with the o</w:t>
      </w:r>
      <w:r w:rsidR="00F00F5F" w:rsidRPr="00EB55FD">
        <w:rPr>
          <w:rFonts w:ascii="Foco" w:hAnsi="Foco"/>
        </w:rPr>
        <w:t>rganisation of</w:t>
      </w:r>
      <w:r w:rsidR="00D7662D" w:rsidRPr="00EB55FD">
        <w:rPr>
          <w:rFonts w:ascii="Foco" w:hAnsi="Foco"/>
        </w:rPr>
        <w:t xml:space="preserve"> school</w:t>
      </w:r>
      <w:r w:rsidR="00F00F5F" w:rsidRPr="00EB55FD">
        <w:rPr>
          <w:rFonts w:ascii="Foco" w:hAnsi="Foco"/>
        </w:rPr>
        <w:t xml:space="preserve"> events</w:t>
      </w:r>
      <w:r w:rsidR="00D7662D" w:rsidRPr="00EB55FD">
        <w:rPr>
          <w:rFonts w:ascii="Foco" w:hAnsi="Foco"/>
        </w:rPr>
        <w:t xml:space="preserve"> and lo</w:t>
      </w:r>
      <w:r w:rsidR="00B57B59" w:rsidRPr="00EB55FD">
        <w:rPr>
          <w:rFonts w:ascii="Foco" w:hAnsi="Foco"/>
        </w:rPr>
        <w:t>gistics</w:t>
      </w:r>
      <w:r w:rsidR="00F00F5F" w:rsidRPr="00EB55FD">
        <w:rPr>
          <w:rFonts w:ascii="Foco" w:hAnsi="Foco"/>
        </w:rPr>
        <w:t xml:space="preserve"> including </w:t>
      </w:r>
      <w:r w:rsidR="00D7662D" w:rsidRPr="00EB55FD">
        <w:rPr>
          <w:rFonts w:ascii="Foco" w:hAnsi="Foco"/>
        </w:rPr>
        <w:t>t</w:t>
      </w:r>
      <w:r w:rsidR="00F00F5F" w:rsidRPr="00EB55FD">
        <w:rPr>
          <w:rFonts w:ascii="Foco" w:hAnsi="Foco"/>
        </w:rPr>
        <w:t xml:space="preserve">ransition day, rewards trips, </w:t>
      </w:r>
      <w:r w:rsidR="0071502E" w:rsidRPr="00EB55FD">
        <w:rPr>
          <w:rFonts w:ascii="Foco" w:hAnsi="Foco"/>
        </w:rPr>
        <w:t>founders’</w:t>
      </w:r>
      <w:r w:rsidR="00F00F5F" w:rsidRPr="00EB55FD">
        <w:rPr>
          <w:rFonts w:ascii="Foco" w:hAnsi="Foco"/>
        </w:rPr>
        <w:t xml:space="preserve"> day walk, </w:t>
      </w:r>
      <w:r w:rsidR="00123F3C" w:rsidRPr="00EB55FD">
        <w:rPr>
          <w:rFonts w:ascii="Foco" w:hAnsi="Foco"/>
        </w:rPr>
        <w:t>variations to</w:t>
      </w:r>
      <w:r w:rsidR="00F00F5F" w:rsidRPr="00EB55FD">
        <w:rPr>
          <w:rFonts w:ascii="Foco" w:hAnsi="Foco"/>
        </w:rPr>
        <w:t xml:space="preserve"> timetables</w:t>
      </w:r>
      <w:r w:rsidR="00D7662D" w:rsidRPr="00EB55FD">
        <w:rPr>
          <w:rFonts w:ascii="Foco" w:hAnsi="Foco"/>
        </w:rPr>
        <w:t xml:space="preserve">, </w:t>
      </w:r>
      <w:r w:rsidR="00366B33" w:rsidRPr="00EB55FD">
        <w:rPr>
          <w:rFonts w:ascii="Foco" w:hAnsi="Foco"/>
        </w:rPr>
        <w:t>Primary School taster days</w:t>
      </w:r>
      <w:r w:rsidR="00123F3C" w:rsidRPr="00EB55FD">
        <w:rPr>
          <w:rFonts w:ascii="Foco" w:hAnsi="Foco"/>
        </w:rPr>
        <w:t>,</w:t>
      </w:r>
      <w:r w:rsidR="00D7662D" w:rsidRPr="00EB55FD">
        <w:rPr>
          <w:rFonts w:ascii="Foco" w:hAnsi="Foco"/>
        </w:rPr>
        <w:t xml:space="preserve"> </w:t>
      </w:r>
      <w:r w:rsidR="00123F3C" w:rsidRPr="00EB55FD">
        <w:rPr>
          <w:rFonts w:ascii="Foco" w:hAnsi="Foco"/>
        </w:rPr>
        <w:t xml:space="preserve">special assemblies </w:t>
      </w:r>
      <w:r w:rsidR="00D7662D" w:rsidRPr="00EB55FD">
        <w:rPr>
          <w:rFonts w:ascii="Foco" w:hAnsi="Foco"/>
        </w:rPr>
        <w:t>and other events throughout the year</w:t>
      </w:r>
    </w:p>
    <w:p w14:paraId="1FD897B5" w14:textId="2FE5D697" w:rsidR="00F00F5F" w:rsidRPr="00EB55FD" w:rsidRDefault="008E5714" w:rsidP="00B57B59">
      <w:pPr>
        <w:pStyle w:val="ListParagraph"/>
        <w:numPr>
          <w:ilvl w:val="0"/>
          <w:numId w:val="28"/>
        </w:numPr>
        <w:spacing w:before="60" w:after="120"/>
        <w:rPr>
          <w:rFonts w:ascii="Foco" w:hAnsi="Foco"/>
        </w:rPr>
      </w:pPr>
      <w:r w:rsidRPr="00EB55FD">
        <w:rPr>
          <w:rFonts w:ascii="Foco" w:hAnsi="Foco"/>
        </w:rPr>
        <w:t>Assist</w:t>
      </w:r>
      <w:r w:rsidR="00D7662D" w:rsidRPr="00EB55FD">
        <w:rPr>
          <w:rFonts w:ascii="Foco" w:hAnsi="Foco"/>
        </w:rPr>
        <w:t xml:space="preserve"> with </w:t>
      </w:r>
      <w:r w:rsidR="00F00F5F" w:rsidRPr="00EB55FD">
        <w:rPr>
          <w:rFonts w:ascii="Foco" w:hAnsi="Foco"/>
        </w:rPr>
        <w:t>Open Evening meetings, planning Primary</w:t>
      </w:r>
      <w:r w:rsidR="00D7662D" w:rsidRPr="00EB55FD">
        <w:rPr>
          <w:rFonts w:ascii="Foco" w:hAnsi="Foco"/>
        </w:rPr>
        <w:t xml:space="preserve"> School</w:t>
      </w:r>
      <w:r w:rsidR="00F00F5F" w:rsidRPr="00EB55FD">
        <w:rPr>
          <w:rFonts w:ascii="Foco" w:hAnsi="Foco"/>
        </w:rPr>
        <w:t xml:space="preserve"> visits</w:t>
      </w:r>
      <w:r w:rsidR="00123F3C" w:rsidRPr="00EB55FD">
        <w:rPr>
          <w:rFonts w:ascii="Foco" w:hAnsi="Foco"/>
        </w:rPr>
        <w:t xml:space="preserve"> and support the marketing of these events</w:t>
      </w:r>
    </w:p>
    <w:p w14:paraId="7451B4A1" w14:textId="0BABB371" w:rsidR="0099635B" w:rsidRPr="00EB55FD" w:rsidRDefault="008E5714" w:rsidP="00F00F5F">
      <w:pPr>
        <w:pStyle w:val="ListParagraph"/>
        <w:numPr>
          <w:ilvl w:val="0"/>
          <w:numId w:val="28"/>
        </w:numPr>
        <w:spacing w:before="60" w:after="120"/>
        <w:rPr>
          <w:rFonts w:ascii="Foco" w:hAnsi="Foco"/>
        </w:rPr>
      </w:pPr>
      <w:r w:rsidRPr="00EB55FD">
        <w:rPr>
          <w:rFonts w:ascii="Foco" w:hAnsi="Foco"/>
        </w:rPr>
        <w:t>O</w:t>
      </w:r>
      <w:r w:rsidR="0099635B" w:rsidRPr="00EB55FD">
        <w:rPr>
          <w:rFonts w:ascii="Foco" w:hAnsi="Foco"/>
        </w:rPr>
        <w:t xml:space="preserve">rganise and minute internal meetings as required </w:t>
      </w:r>
    </w:p>
    <w:p w14:paraId="550FB391" w14:textId="5752610F" w:rsidR="009A440B" w:rsidRPr="00EB55FD" w:rsidRDefault="009A440B" w:rsidP="00F00F5F">
      <w:pPr>
        <w:pStyle w:val="ListParagraph"/>
        <w:numPr>
          <w:ilvl w:val="0"/>
          <w:numId w:val="28"/>
        </w:numPr>
        <w:spacing w:before="60" w:after="120"/>
        <w:rPr>
          <w:rFonts w:ascii="Foco" w:hAnsi="Foco"/>
        </w:rPr>
      </w:pPr>
      <w:r w:rsidRPr="00EB55FD">
        <w:rPr>
          <w:rFonts w:ascii="Foco" w:hAnsi="Foco"/>
        </w:rPr>
        <w:t xml:space="preserve">Coordinate the booking of school resources such as meeting rooms. </w:t>
      </w:r>
    </w:p>
    <w:p w14:paraId="7D8B6957" w14:textId="7B07A7AE" w:rsidR="0099635B" w:rsidRPr="00EB55FD" w:rsidRDefault="008E5714" w:rsidP="67ACA104">
      <w:pPr>
        <w:pStyle w:val="ListParagraph"/>
        <w:numPr>
          <w:ilvl w:val="0"/>
          <w:numId w:val="28"/>
        </w:numPr>
        <w:spacing w:before="60" w:after="120"/>
        <w:rPr>
          <w:rFonts w:ascii="Foco" w:hAnsi="Foco"/>
        </w:rPr>
      </w:pPr>
      <w:r w:rsidRPr="00EB55FD">
        <w:rPr>
          <w:rFonts w:ascii="Foco" w:hAnsi="Foco"/>
        </w:rPr>
        <w:t>U</w:t>
      </w:r>
      <w:r w:rsidR="0099635B" w:rsidRPr="00EB55FD">
        <w:rPr>
          <w:rFonts w:ascii="Foco" w:hAnsi="Foco"/>
        </w:rPr>
        <w:t>pdate and publicise the school Calendar as and when required</w:t>
      </w:r>
    </w:p>
    <w:p w14:paraId="335C01D2" w14:textId="451D9B31" w:rsidR="00123F3C" w:rsidRPr="00EB55FD" w:rsidRDefault="008E5714" w:rsidP="00123F3C">
      <w:pPr>
        <w:pStyle w:val="ListParagraph"/>
        <w:numPr>
          <w:ilvl w:val="0"/>
          <w:numId w:val="28"/>
        </w:numPr>
        <w:spacing w:before="60" w:after="120"/>
        <w:rPr>
          <w:rFonts w:ascii="Foco" w:hAnsi="Foco"/>
        </w:rPr>
      </w:pPr>
      <w:r w:rsidRPr="00EB55FD">
        <w:rPr>
          <w:rFonts w:ascii="Foco" w:hAnsi="Foco"/>
        </w:rPr>
        <w:t>L</w:t>
      </w:r>
      <w:r w:rsidR="00123F3C" w:rsidRPr="00EB55FD">
        <w:rPr>
          <w:rFonts w:ascii="Foco" w:hAnsi="Foco"/>
        </w:rPr>
        <w:t>ine-manage specified support staff</w:t>
      </w:r>
    </w:p>
    <w:p w14:paraId="116837E8" w14:textId="40740964" w:rsidR="5815C685" w:rsidRPr="00EB55FD" w:rsidRDefault="008E5714" w:rsidP="5815C685">
      <w:pPr>
        <w:pStyle w:val="ListParagraph"/>
        <w:numPr>
          <w:ilvl w:val="0"/>
          <w:numId w:val="28"/>
        </w:numPr>
        <w:spacing w:before="60" w:after="120"/>
      </w:pPr>
      <w:r w:rsidRPr="00EB55FD">
        <w:rPr>
          <w:rFonts w:ascii="Foco" w:hAnsi="Foco"/>
        </w:rPr>
        <w:t>C</w:t>
      </w:r>
      <w:r w:rsidR="5815C685" w:rsidRPr="00EB55FD">
        <w:rPr>
          <w:rFonts w:ascii="Foco" w:hAnsi="Foco"/>
        </w:rPr>
        <w:t xml:space="preserve">oordinate the planning of all school trips </w:t>
      </w:r>
    </w:p>
    <w:p w14:paraId="3E991493" w14:textId="7A7C4679" w:rsidR="009A440B" w:rsidRPr="00EB55FD" w:rsidRDefault="009A440B" w:rsidP="009A440B">
      <w:pPr>
        <w:pStyle w:val="ListParagraph"/>
        <w:numPr>
          <w:ilvl w:val="0"/>
          <w:numId w:val="28"/>
        </w:numPr>
        <w:rPr>
          <w:rFonts w:ascii="Foco" w:hAnsi="Foco"/>
        </w:rPr>
      </w:pPr>
      <w:r w:rsidRPr="00EB55FD">
        <w:rPr>
          <w:rFonts w:ascii="Foco" w:hAnsi="Foco"/>
        </w:rPr>
        <w:t>Be part of the team coordinating fire evacuations</w:t>
      </w:r>
      <w:r w:rsidR="00854915" w:rsidRPr="00EB55FD">
        <w:rPr>
          <w:rFonts w:ascii="Foco" w:hAnsi="Foco"/>
        </w:rPr>
        <w:t xml:space="preserve"> (Fire Marshall)</w:t>
      </w:r>
      <w:r w:rsidRPr="00EB55FD">
        <w:rPr>
          <w:rFonts w:ascii="Foco" w:hAnsi="Foco"/>
        </w:rPr>
        <w:t xml:space="preserve"> and maintain and update fire registers.</w:t>
      </w:r>
    </w:p>
    <w:p w14:paraId="24062E93" w14:textId="3E94CB44" w:rsidR="00466454" w:rsidRDefault="008E5714" w:rsidP="00F00F5F">
      <w:pPr>
        <w:pStyle w:val="ListParagraph"/>
        <w:numPr>
          <w:ilvl w:val="0"/>
          <w:numId w:val="28"/>
        </w:numPr>
        <w:spacing w:before="60" w:after="120"/>
        <w:rPr>
          <w:rFonts w:ascii="Foco" w:hAnsi="Foco"/>
        </w:rPr>
      </w:pPr>
      <w:r>
        <w:rPr>
          <w:rFonts w:ascii="Foco" w:hAnsi="Foco"/>
        </w:rPr>
        <w:t>U</w:t>
      </w:r>
      <w:r w:rsidR="0099635B" w:rsidRPr="5815C685">
        <w:rPr>
          <w:rFonts w:ascii="Foco" w:hAnsi="Foco"/>
        </w:rPr>
        <w:t>ndertake any other administrative/ special project support as and when required within School</w:t>
      </w:r>
    </w:p>
    <w:p w14:paraId="4EC92618" w14:textId="77777777" w:rsidR="00F00F5F" w:rsidRPr="0099635B" w:rsidRDefault="00F00F5F" w:rsidP="5815C685">
      <w:pPr>
        <w:rPr>
          <w:rFonts w:ascii="Foco" w:hAnsi="Foco"/>
          <w:highlight w:val="yellow"/>
        </w:rPr>
      </w:pPr>
    </w:p>
    <w:p w14:paraId="04809255" w14:textId="4605C7A7" w:rsidR="007C0E38" w:rsidRDefault="00B57B59" w:rsidP="00B57B59">
      <w:pPr>
        <w:rPr>
          <w:rFonts w:ascii="Foco" w:hAnsi="Foco"/>
        </w:rPr>
      </w:pPr>
      <w:r w:rsidRPr="5815C685">
        <w:rPr>
          <w:rFonts w:ascii="Foco" w:hAnsi="Foco"/>
        </w:rPr>
        <w:t xml:space="preserve">The above duties set out the area of work in which duties will generally be focused and gives an example of the types of duties that the postholder will carry out. </w:t>
      </w:r>
    </w:p>
    <w:p w14:paraId="1B6195FE" w14:textId="77777777" w:rsidR="007C0E38" w:rsidRDefault="007C0E38" w:rsidP="00B57B59">
      <w:pPr>
        <w:rPr>
          <w:rFonts w:ascii="Foco" w:hAnsi="Foco"/>
        </w:rPr>
      </w:pPr>
    </w:p>
    <w:p w14:paraId="15C751F2" w14:textId="01498A74" w:rsidR="00B57B59" w:rsidRPr="00B57B59" w:rsidRDefault="00B57B59" w:rsidP="00B57B59">
      <w:pPr>
        <w:rPr>
          <w:rFonts w:ascii="Foco" w:hAnsi="Foco"/>
        </w:rPr>
      </w:pPr>
      <w:r w:rsidRPr="00B57B59">
        <w:rPr>
          <w:rFonts w:ascii="Foco" w:hAnsi="Foco"/>
        </w:rPr>
        <w:t>Postholders are expected to be flexible and to operate in different areas of work and carry out other tasks, roles and responsibilities as may reasonably</w:t>
      </w:r>
      <w:r w:rsidR="007C0E38">
        <w:rPr>
          <w:rFonts w:ascii="Foco" w:hAnsi="Foco"/>
        </w:rPr>
        <w:t xml:space="preserve"> be</w:t>
      </w:r>
      <w:r w:rsidRPr="00B57B59">
        <w:rPr>
          <w:rFonts w:ascii="Foco" w:hAnsi="Foco"/>
        </w:rPr>
        <w:t xml:space="preserve"> required within the grade as required.</w:t>
      </w:r>
    </w:p>
    <w:p w14:paraId="1A9F6F42" w14:textId="3ACF2ADB" w:rsidR="00466454" w:rsidRDefault="00466454" w:rsidP="00466454">
      <w:pPr>
        <w:spacing w:line="240" w:lineRule="auto"/>
        <w:rPr>
          <w:rFonts w:ascii="Foco" w:hAnsi="Foco"/>
        </w:rPr>
      </w:pPr>
    </w:p>
    <w:p w14:paraId="38ABEB60" w14:textId="77777777" w:rsidR="008E5714" w:rsidRPr="00BC2837" w:rsidRDefault="008E5714" w:rsidP="008E5714">
      <w:pPr>
        <w:pBdr>
          <w:bottom w:val="single" w:sz="4" w:space="1" w:color="auto"/>
        </w:pBdr>
        <w:spacing w:line="240" w:lineRule="auto"/>
        <w:rPr>
          <w:rFonts w:ascii="Foco" w:hAnsi="Foco"/>
        </w:rPr>
      </w:pPr>
    </w:p>
    <w:p w14:paraId="230B8056" w14:textId="76B6A8CE" w:rsidR="004B4745" w:rsidRDefault="004B4745" w:rsidP="67ACA104">
      <w:pPr>
        <w:rPr>
          <w:b/>
          <w:bCs/>
          <w:color w:val="961639"/>
        </w:rPr>
      </w:pPr>
    </w:p>
    <w:p w14:paraId="2C940A20" w14:textId="754CEC20" w:rsidR="007C0E38" w:rsidRPr="00466454" w:rsidRDefault="007C0E38" w:rsidP="007C0E38">
      <w:pPr>
        <w:rPr>
          <w:rFonts w:cs="Arial"/>
          <w:b/>
        </w:rPr>
      </w:pPr>
      <w:r>
        <w:rPr>
          <w:rFonts w:ascii="Foco" w:hAnsi="Foco"/>
          <w:b/>
          <w:color w:val="961639"/>
          <w:sz w:val="32"/>
          <w:szCs w:val="32"/>
        </w:rPr>
        <w:t>OUR VALUES</w:t>
      </w:r>
    </w:p>
    <w:p w14:paraId="0D7A9F88" w14:textId="3446E452" w:rsidR="007C0E38" w:rsidRDefault="007C0E38" w:rsidP="005158AF">
      <w:pPr>
        <w:rPr>
          <w:rFonts w:ascii="Foco" w:hAnsi="Foco"/>
        </w:rPr>
      </w:pPr>
    </w:p>
    <w:p w14:paraId="6E36DAE1" w14:textId="74684417" w:rsidR="007C0E38" w:rsidRPr="007C0E38" w:rsidRDefault="007C0E38" w:rsidP="005158AF">
      <w:pPr>
        <w:spacing w:after="180" w:line="240" w:lineRule="auto"/>
        <w:textAlignment w:val="baseline"/>
        <w:rPr>
          <w:rFonts w:ascii="Foco" w:hAnsi="Foco"/>
        </w:rPr>
      </w:pPr>
      <w:r w:rsidRPr="67ACA104">
        <w:rPr>
          <w:rFonts w:ascii="Foco" w:hAnsi="Foco"/>
        </w:rPr>
        <w:t xml:space="preserve">Our values underpin our mission and provide the basis on which we will achieve our vision. They drive our relationships with staff, students, and our communities and help us make decisions as leaders. All </w:t>
      </w:r>
      <w:r w:rsidR="004109FF" w:rsidRPr="67ACA104">
        <w:rPr>
          <w:rFonts w:ascii="Foco" w:hAnsi="Foco"/>
        </w:rPr>
        <w:t>staff are expected to embody</w:t>
      </w:r>
      <w:r w:rsidRPr="67ACA104">
        <w:rPr>
          <w:rFonts w:ascii="Foco" w:hAnsi="Foco"/>
        </w:rPr>
        <w:t xml:space="preserve"> the values of the Trust:</w:t>
      </w:r>
    </w:p>
    <w:p w14:paraId="4977D5B6" w14:textId="77777777" w:rsidR="007C0E38" w:rsidRPr="007C0E38" w:rsidRDefault="007C0E38" w:rsidP="005158AF">
      <w:pPr>
        <w:numPr>
          <w:ilvl w:val="0"/>
          <w:numId w:val="30"/>
        </w:numPr>
        <w:spacing w:line="240" w:lineRule="auto"/>
        <w:textAlignment w:val="baseline"/>
        <w:rPr>
          <w:rFonts w:ascii="Foco" w:hAnsi="Foco"/>
        </w:rPr>
      </w:pPr>
      <w:r w:rsidRPr="007C0E38">
        <w:rPr>
          <w:rFonts w:ascii="Foco" w:hAnsi="Foco"/>
          <w:b/>
          <w:bCs/>
        </w:rPr>
        <w:t>Students first:</w:t>
      </w:r>
      <w:r w:rsidRPr="007C0E38">
        <w:rPr>
          <w:rFonts w:ascii="Foco" w:hAnsi="Foco"/>
        </w:rPr>
        <w:t> We put our students at the heart of all our decisions.</w:t>
      </w:r>
    </w:p>
    <w:p w14:paraId="154E7738" w14:textId="77777777" w:rsidR="007C0E38" w:rsidRPr="007C0E38" w:rsidRDefault="007C0E38" w:rsidP="005158AF">
      <w:pPr>
        <w:numPr>
          <w:ilvl w:val="0"/>
          <w:numId w:val="30"/>
        </w:numPr>
        <w:spacing w:line="240" w:lineRule="auto"/>
        <w:textAlignment w:val="baseline"/>
        <w:rPr>
          <w:rFonts w:ascii="Foco" w:hAnsi="Foco"/>
        </w:rPr>
      </w:pPr>
      <w:r w:rsidRPr="007C0E38">
        <w:rPr>
          <w:rFonts w:ascii="Foco" w:hAnsi="Foco"/>
          <w:b/>
          <w:bCs/>
        </w:rPr>
        <w:t>High expectations:</w:t>
      </w:r>
      <w:r w:rsidRPr="007C0E38">
        <w:rPr>
          <w:rFonts w:ascii="Foco" w:hAnsi="Foco"/>
        </w:rPr>
        <w:t> We have high expectations of both ourselves and others.</w:t>
      </w:r>
    </w:p>
    <w:p w14:paraId="7E40597C" w14:textId="77777777" w:rsidR="007C0E38" w:rsidRPr="007C0E38" w:rsidRDefault="007C0E38" w:rsidP="005158AF">
      <w:pPr>
        <w:numPr>
          <w:ilvl w:val="0"/>
          <w:numId w:val="30"/>
        </w:numPr>
        <w:spacing w:line="240" w:lineRule="auto"/>
        <w:textAlignment w:val="baseline"/>
        <w:rPr>
          <w:rFonts w:ascii="Foco" w:hAnsi="Foco"/>
        </w:rPr>
      </w:pPr>
      <w:r w:rsidRPr="007C0E38">
        <w:rPr>
          <w:rFonts w:ascii="Foco" w:hAnsi="Foco"/>
          <w:b/>
          <w:bCs/>
        </w:rPr>
        <w:t>Integrity:</w:t>
      </w:r>
      <w:r w:rsidRPr="007C0E38">
        <w:rPr>
          <w:rFonts w:ascii="Foco" w:hAnsi="Foco"/>
        </w:rPr>
        <w:t> We do the right thing.</w:t>
      </w:r>
    </w:p>
    <w:p w14:paraId="1EB1F54F" w14:textId="77777777" w:rsidR="007C0E38" w:rsidRDefault="007C0E38" w:rsidP="00F82826">
      <w:pPr>
        <w:rPr>
          <w:rFonts w:ascii="Foco" w:hAnsi="Foco"/>
        </w:rPr>
      </w:pPr>
    </w:p>
    <w:p w14:paraId="3A962D89" w14:textId="77777777" w:rsidR="00910AFC" w:rsidRDefault="00910AFC" w:rsidP="00F82826">
      <w:pPr>
        <w:rPr>
          <w:rFonts w:ascii="Foco" w:hAnsi="Foco"/>
        </w:rPr>
      </w:pPr>
    </w:p>
    <w:p w14:paraId="2E5DBF1B" w14:textId="77777777" w:rsidR="00466454" w:rsidRPr="0099635B" w:rsidRDefault="00466454" w:rsidP="00F82826">
      <w:pPr>
        <w:rPr>
          <w:rFonts w:ascii="Foco" w:hAnsi="Foco"/>
        </w:rPr>
      </w:pPr>
    </w:p>
    <w:p w14:paraId="5D793C95" w14:textId="77777777" w:rsidR="00466454" w:rsidRDefault="00466454" w:rsidP="00F82826">
      <w:pPr>
        <w:rPr>
          <w:rFonts w:ascii="Foco" w:hAnsi="Foco"/>
        </w:rPr>
      </w:pPr>
    </w:p>
    <w:p w14:paraId="4D58C611" w14:textId="77777777" w:rsidR="008E5714" w:rsidRDefault="008E5714" w:rsidP="00F82826">
      <w:pPr>
        <w:rPr>
          <w:rFonts w:ascii="Foco" w:hAnsi="Foco"/>
        </w:rPr>
      </w:pPr>
    </w:p>
    <w:p w14:paraId="67C5C942" w14:textId="6DC95912" w:rsidR="00D7662D" w:rsidRDefault="00D7662D" w:rsidP="00F82826">
      <w:pPr>
        <w:rPr>
          <w:rFonts w:ascii="Foco" w:hAnsi="Foco"/>
        </w:rPr>
      </w:pPr>
    </w:p>
    <w:p w14:paraId="2F5B9D43" w14:textId="6EA8483E" w:rsidR="00123F3C" w:rsidRDefault="00123F3C" w:rsidP="67ACA104"/>
    <w:p w14:paraId="38E2B87F" w14:textId="5998D2A6" w:rsidR="67ACA104" w:rsidRDefault="67ACA104" w:rsidP="67ACA104"/>
    <w:p w14:paraId="0F2C5DB2" w14:textId="34133D4C" w:rsidR="005158AF" w:rsidRDefault="005158AF" w:rsidP="00F82826">
      <w:pPr>
        <w:rPr>
          <w:rFonts w:ascii="Foco" w:hAnsi="Foco"/>
        </w:rPr>
      </w:pPr>
    </w:p>
    <w:p w14:paraId="612358F6" w14:textId="77777777" w:rsidR="005158AF" w:rsidRDefault="005158AF" w:rsidP="00F82826">
      <w:pPr>
        <w:rPr>
          <w:rFonts w:ascii="Foco" w:hAnsi="Foco"/>
        </w:rPr>
      </w:pPr>
    </w:p>
    <w:p w14:paraId="4A11720B" w14:textId="1A50E14C" w:rsidR="00123F3C" w:rsidRDefault="00123F3C" w:rsidP="00F82826">
      <w:pPr>
        <w:rPr>
          <w:rFonts w:ascii="Foco" w:hAnsi="Foco"/>
        </w:rPr>
      </w:pPr>
    </w:p>
    <w:p w14:paraId="0C17CF16" w14:textId="4F52F0F1" w:rsidR="00DA5316" w:rsidRDefault="00DA5316" w:rsidP="00F82826">
      <w:pPr>
        <w:rPr>
          <w:rFonts w:ascii="Foco" w:hAnsi="Foco"/>
        </w:rPr>
      </w:pPr>
    </w:p>
    <w:p w14:paraId="3BF225D1" w14:textId="53A19BB7" w:rsidR="00EB55FD" w:rsidRDefault="00EB55FD" w:rsidP="00F82826">
      <w:pPr>
        <w:rPr>
          <w:rFonts w:ascii="Foco" w:hAnsi="Foco"/>
        </w:rPr>
      </w:pPr>
    </w:p>
    <w:p w14:paraId="79DF9EAF" w14:textId="12D78C4C" w:rsidR="00EB55FD" w:rsidRDefault="00EB55FD" w:rsidP="00F82826">
      <w:pPr>
        <w:rPr>
          <w:rFonts w:ascii="Foco" w:hAnsi="Foco"/>
        </w:rPr>
      </w:pPr>
    </w:p>
    <w:p w14:paraId="722E08A9" w14:textId="77777777" w:rsidR="00EB55FD" w:rsidRDefault="00EB55FD" w:rsidP="00F82826">
      <w:pPr>
        <w:rPr>
          <w:rFonts w:ascii="Foco" w:hAnsi="Foco"/>
        </w:rPr>
      </w:pPr>
    </w:p>
    <w:p w14:paraId="7367851F" w14:textId="77777777" w:rsidR="00051C13" w:rsidRDefault="00051C13" w:rsidP="00F82826">
      <w:pPr>
        <w:rPr>
          <w:rFonts w:ascii="Foco" w:hAnsi="Foco"/>
        </w:rPr>
      </w:pPr>
    </w:p>
    <w:p w14:paraId="55B6FB76" w14:textId="77777777" w:rsidR="00DA5316" w:rsidRDefault="00DA5316" w:rsidP="00F82826">
      <w:pPr>
        <w:rPr>
          <w:rFonts w:ascii="Foco" w:hAnsi="Foco"/>
        </w:rPr>
      </w:pPr>
    </w:p>
    <w:p w14:paraId="3D328B39" w14:textId="77777777" w:rsidR="00D96297" w:rsidRDefault="00D96297" w:rsidP="00F82826">
      <w:pPr>
        <w:rPr>
          <w:rFonts w:ascii="Foco" w:hAnsi="Foco"/>
        </w:rPr>
      </w:pPr>
    </w:p>
    <w:p w14:paraId="5713D0F6" w14:textId="77777777" w:rsidR="00D96297" w:rsidRDefault="00D96297" w:rsidP="00F82826">
      <w:pPr>
        <w:rPr>
          <w:rFonts w:ascii="Foco" w:hAnsi="Foco"/>
        </w:rPr>
      </w:pPr>
    </w:p>
    <w:p w14:paraId="2E44639B" w14:textId="77777777" w:rsidR="00D96297" w:rsidRPr="00BC2837" w:rsidRDefault="00D96297" w:rsidP="00D96297">
      <w:pPr>
        <w:rPr>
          <w:rFonts w:ascii="Foco" w:hAnsi="Foco"/>
          <w:b/>
          <w:color w:val="961639"/>
          <w:sz w:val="32"/>
          <w:szCs w:val="32"/>
        </w:rPr>
      </w:pPr>
      <w:r w:rsidRPr="00BC2837">
        <w:rPr>
          <w:rFonts w:ascii="Foco" w:hAnsi="Foco"/>
          <w:b/>
          <w:color w:val="961639"/>
          <w:sz w:val="32"/>
          <w:szCs w:val="32"/>
        </w:rPr>
        <w:lastRenderedPageBreak/>
        <w:t xml:space="preserve">PERSON SPECIFICATION </w:t>
      </w:r>
    </w:p>
    <w:p w14:paraId="10ADFCEA" w14:textId="77777777" w:rsidR="00D96297" w:rsidRDefault="00D96297" w:rsidP="00F82826">
      <w:pPr>
        <w:rPr>
          <w:rFonts w:ascii="Foco" w:hAnsi="Foco"/>
        </w:rPr>
      </w:pPr>
    </w:p>
    <w:p w14:paraId="7DCC5B0C" w14:textId="77777777" w:rsidR="00D96297" w:rsidRPr="00D96297" w:rsidRDefault="00D96297" w:rsidP="00D96297">
      <w:pPr>
        <w:spacing w:line="240" w:lineRule="auto"/>
        <w:rPr>
          <w:rFonts w:ascii="Foco" w:hAnsi="Foco"/>
        </w:rPr>
      </w:pPr>
      <w:r w:rsidRPr="00D96297">
        <w:rPr>
          <w:rFonts w:ascii="Foco" w:hAnsi="Foco"/>
          <w:b/>
        </w:rPr>
        <w:t>Job Title:</w:t>
      </w:r>
      <w:r w:rsidRPr="00D96297">
        <w:rPr>
          <w:rFonts w:ascii="Foco" w:hAnsi="Foco"/>
        </w:rPr>
        <w:t xml:space="preserve"> </w:t>
      </w:r>
    </w:p>
    <w:p w14:paraId="23CDC47C" w14:textId="77777777" w:rsidR="00466454" w:rsidRPr="00D96297" w:rsidRDefault="00466454" w:rsidP="00D96297">
      <w:pPr>
        <w:spacing w:line="240" w:lineRule="auto"/>
        <w:rPr>
          <w:rFonts w:ascii="Foco" w:hAnsi="Foco"/>
        </w:rPr>
      </w:pPr>
    </w:p>
    <w:tbl>
      <w:tblPr>
        <w:tblStyle w:val="TableGrid"/>
        <w:tblW w:w="0" w:type="auto"/>
        <w:tblLook w:val="04A0" w:firstRow="1" w:lastRow="0" w:firstColumn="1" w:lastColumn="0" w:noHBand="0" w:noVBand="1"/>
      </w:tblPr>
      <w:tblGrid>
        <w:gridCol w:w="6091"/>
        <w:gridCol w:w="1417"/>
        <w:gridCol w:w="1508"/>
      </w:tblGrid>
      <w:tr w:rsidR="00D96297" w:rsidRPr="00D96297" w14:paraId="7284B1CF" w14:textId="77777777" w:rsidTr="00EE1DC8">
        <w:tc>
          <w:tcPr>
            <w:tcW w:w="6091" w:type="dxa"/>
          </w:tcPr>
          <w:p w14:paraId="27F79CE5" w14:textId="77777777" w:rsidR="00D96297" w:rsidRPr="00D96297" w:rsidRDefault="00D96297" w:rsidP="00D96297">
            <w:pPr>
              <w:spacing w:line="240" w:lineRule="auto"/>
              <w:rPr>
                <w:rFonts w:ascii="Foco" w:hAnsi="Foco"/>
                <w:b/>
              </w:rPr>
            </w:pPr>
            <w:r w:rsidRPr="00D96297">
              <w:rPr>
                <w:rFonts w:ascii="Foco" w:hAnsi="Foco"/>
                <w:b/>
              </w:rPr>
              <w:t>Qualifications and training</w:t>
            </w:r>
          </w:p>
        </w:tc>
        <w:tc>
          <w:tcPr>
            <w:tcW w:w="1417" w:type="dxa"/>
          </w:tcPr>
          <w:p w14:paraId="614ABA7B" w14:textId="77777777" w:rsidR="00D96297" w:rsidRPr="00D96297" w:rsidRDefault="00D96297" w:rsidP="00D96297">
            <w:pPr>
              <w:spacing w:line="240" w:lineRule="auto"/>
              <w:rPr>
                <w:rFonts w:ascii="Foco" w:hAnsi="Foco"/>
                <w:b/>
              </w:rPr>
            </w:pPr>
            <w:r w:rsidRPr="00D96297">
              <w:rPr>
                <w:rFonts w:ascii="Foco" w:hAnsi="Foco"/>
                <w:b/>
              </w:rPr>
              <w:t>Essential</w:t>
            </w:r>
          </w:p>
        </w:tc>
        <w:tc>
          <w:tcPr>
            <w:tcW w:w="1508" w:type="dxa"/>
          </w:tcPr>
          <w:p w14:paraId="0AE0F0DB" w14:textId="77777777" w:rsidR="00D96297" w:rsidRPr="00D96297" w:rsidRDefault="00D96297" w:rsidP="00D96297">
            <w:pPr>
              <w:spacing w:line="240" w:lineRule="auto"/>
              <w:rPr>
                <w:rFonts w:ascii="Foco" w:hAnsi="Foco"/>
                <w:b/>
              </w:rPr>
            </w:pPr>
            <w:r w:rsidRPr="00D96297">
              <w:rPr>
                <w:rFonts w:ascii="Foco" w:hAnsi="Foco"/>
                <w:b/>
              </w:rPr>
              <w:t>Desirable</w:t>
            </w:r>
          </w:p>
        </w:tc>
      </w:tr>
      <w:tr w:rsidR="00D96297" w:rsidRPr="00D96297" w14:paraId="5264F738" w14:textId="77777777" w:rsidTr="00EE1DC8">
        <w:tc>
          <w:tcPr>
            <w:tcW w:w="6091" w:type="dxa"/>
          </w:tcPr>
          <w:p w14:paraId="67A65180" w14:textId="34E4EFAC" w:rsidR="00D96297" w:rsidRPr="00D96297" w:rsidRDefault="00D96297" w:rsidP="00D96297">
            <w:pPr>
              <w:spacing w:line="240" w:lineRule="auto"/>
              <w:rPr>
                <w:rFonts w:ascii="Foco" w:hAnsi="Foco"/>
              </w:rPr>
            </w:pPr>
            <w:r w:rsidRPr="00D96297">
              <w:rPr>
                <w:rFonts w:ascii="Foco" w:hAnsi="Foco"/>
              </w:rPr>
              <w:t xml:space="preserve">GCSE passes A* to C or equivalent </w:t>
            </w:r>
            <w:r w:rsidR="00123F3C">
              <w:rPr>
                <w:rFonts w:ascii="Foco" w:hAnsi="Foco"/>
              </w:rPr>
              <w:t>in</w:t>
            </w:r>
            <w:r w:rsidRPr="00D96297">
              <w:rPr>
                <w:rFonts w:ascii="Foco" w:hAnsi="Foco"/>
              </w:rPr>
              <w:t xml:space="preserve"> English and Maths</w:t>
            </w:r>
          </w:p>
        </w:tc>
        <w:tc>
          <w:tcPr>
            <w:tcW w:w="1417" w:type="dxa"/>
          </w:tcPr>
          <w:p w14:paraId="72918CB7" w14:textId="77777777" w:rsidR="00D96297" w:rsidRPr="00D96297" w:rsidRDefault="00D96297" w:rsidP="00D96297">
            <w:pPr>
              <w:spacing w:line="240" w:lineRule="auto"/>
              <w:jc w:val="center"/>
              <w:rPr>
                <w:rFonts w:ascii="Foco" w:hAnsi="Foco"/>
              </w:rPr>
            </w:pPr>
            <w:r w:rsidRPr="00D96297">
              <w:rPr>
                <w:rFonts w:ascii="Wingdings" w:eastAsia="Wingdings" w:hAnsi="Wingdings" w:cs="Wingdings"/>
              </w:rPr>
              <w:t></w:t>
            </w:r>
          </w:p>
        </w:tc>
        <w:tc>
          <w:tcPr>
            <w:tcW w:w="1508" w:type="dxa"/>
          </w:tcPr>
          <w:p w14:paraId="54D033ED" w14:textId="77777777" w:rsidR="00D96297" w:rsidRPr="00D96297" w:rsidRDefault="00D96297" w:rsidP="00D96297">
            <w:pPr>
              <w:spacing w:line="240" w:lineRule="auto"/>
              <w:rPr>
                <w:rFonts w:ascii="Foco" w:hAnsi="Foco"/>
                <w:b/>
              </w:rPr>
            </w:pPr>
          </w:p>
        </w:tc>
      </w:tr>
      <w:tr w:rsidR="00D96297" w:rsidRPr="00D96297" w14:paraId="40A44608" w14:textId="77777777" w:rsidTr="00EE1DC8">
        <w:tc>
          <w:tcPr>
            <w:tcW w:w="6091" w:type="dxa"/>
          </w:tcPr>
          <w:p w14:paraId="497BEC5D" w14:textId="3761E666" w:rsidR="00D96297" w:rsidRPr="00D96297" w:rsidRDefault="008E5714" w:rsidP="00D96297">
            <w:pPr>
              <w:tabs>
                <w:tab w:val="left" w:pos="1200"/>
              </w:tabs>
              <w:spacing w:line="240" w:lineRule="auto"/>
              <w:rPr>
                <w:rFonts w:ascii="Foco" w:hAnsi="Foco"/>
              </w:rPr>
            </w:pPr>
            <w:r>
              <w:rPr>
                <w:rFonts w:ascii="Foco" w:hAnsi="Foco"/>
              </w:rPr>
              <w:t>A r</w:t>
            </w:r>
            <w:r w:rsidR="00123F3C">
              <w:rPr>
                <w:rFonts w:ascii="Foco" w:hAnsi="Foco"/>
              </w:rPr>
              <w:t>elevant higher education qualification</w:t>
            </w:r>
          </w:p>
        </w:tc>
        <w:tc>
          <w:tcPr>
            <w:tcW w:w="1417" w:type="dxa"/>
          </w:tcPr>
          <w:p w14:paraId="3227895F" w14:textId="77777777" w:rsidR="00D96297" w:rsidRPr="00D96297" w:rsidRDefault="00D96297" w:rsidP="00D96297">
            <w:pPr>
              <w:spacing w:line="240" w:lineRule="auto"/>
              <w:rPr>
                <w:rFonts w:ascii="Foco" w:hAnsi="Foco"/>
                <w:b/>
              </w:rPr>
            </w:pPr>
          </w:p>
        </w:tc>
        <w:tc>
          <w:tcPr>
            <w:tcW w:w="1508" w:type="dxa"/>
          </w:tcPr>
          <w:p w14:paraId="31CDD655" w14:textId="32BB5502" w:rsidR="00D96297" w:rsidRPr="00D96297" w:rsidRDefault="00123F3C" w:rsidP="00D96297">
            <w:pPr>
              <w:spacing w:line="240" w:lineRule="auto"/>
              <w:jc w:val="center"/>
              <w:rPr>
                <w:rFonts w:ascii="Foco" w:hAnsi="Foco"/>
                <w:b/>
              </w:rPr>
            </w:pPr>
            <w:r w:rsidRPr="00D96297">
              <w:rPr>
                <w:rFonts w:ascii="Wingdings" w:eastAsia="Wingdings" w:hAnsi="Wingdings" w:cs="Wingdings"/>
              </w:rPr>
              <w:t></w:t>
            </w:r>
          </w:p>
        </w:tc>
      </w:tr>
    </w:tbl>
    <w:p w14:paraId="791F81DC" w14:textId="77777777" w:rsidR="00466454" w:rsidRPr="00D96297" w:rsidRDefault="00466454" w:rsidP="00D96297">
      <w:pPr>
        <w:spacing w:line="240" w:lineRule="auto"/>
        <w:rPr>
          <w:rFonts w:ascii="Foco" w:hAnsi="Foco"/>
        </w:rPr>
      </w:pPr>
    </w:p>
    <w:tbl>
      <w:tblPr>
        <w:tblStyle w:val="TableGrid"/>
        <w:tblW w:w="0" w:type="auto"/>
        <w:tblLook w:val="04A0" w:firstRow="1" w:lastRow="0" w:firstColumn="1" w:lastColumn="0" w:noHBand="0" w:noVBand="1"/>
      </w:tblPr>
      <w:tblGrid>
        <w:gridCol w:w="6091"/>
        <w:gridCol w:w="1417"/>
        <w:gridCol w:w="1508"/>
      </w:tblGrid>
      <w:tr w:rsidR="00D96297" w:rsidRPr="00D96297" w14:paraId="30C0B394" w14:textId="77777777" w:rsidTr="00EE1DC8">
        <w:tc>
          <w:tcPr>
            <w:tcW w:w="6091" w:type="dxa"/>
          </w:tcPr>
          <w:p w14:paraId="48C5D6C6" w14:textId="77777777" w:rsidR="00D96297" w:rsidRPr="00D96297" w:rsidRDefault="00D96297" w:rsidP="00D96297">
            <w:pPr>
              <w:spacing w:line="240" w:lineRule="auto"/>
              <w:rPr>
                <w:rFonts w:ascii="Foco" w:hAnsi="Foco"/>
                <w:b/>
              </w:rPr>
            </w:pPr>
            <w:r w:rsidRPr="00D96297">
              <w:rPr>
                <w:rFonts w:ascii="Foco" w:hAnsi="Foco"/>
                <w:b/>
              </w:rPr>
              <w:t>Experience, knowledge, and skills</w:t>
            </w:r>
          </w:p>
        </w:tc>
        <w:tc>
          <w:tcPr>
            <w:tcW w:w="1417" w:type="dxa"/>
          </w:tcPr>
          <w:p w14:paraId="68CD3B86" w14:textId="77777777" w:rsidR="00D96297" w:rsidRPr="00D96297" w:rsidRDefault="00D96297" w:rsidP="00D96297">
            <w:pPr>
              <w:spacing w:line="240" w:lineRule="auto"/>
              <w:rPr>
                <w:rFonts w:ascii="Foco" w:hAnsi="Foco"/>
              </w:rPr>
            </w:pPr>
            <w:r w:rsidRPr="00D96297">
              <w:rPr>
                <w:rFonts w:ascii="Foco" w:hAnsi="Foco"/>
                <w:b/>
              </w:rPr>
              <w:t>Essential</w:t>
            </w:r>
          </w:p>
        </w:tc>
        <w:tc>
          <w:tcPr>
            <w:tcW w:w="1508" w:type="dxa"/>
          </w:tcPr>
          <w:p w14:paraId="24717C77" w14:textId="77777777" w:rsidR="00D96297" w:rsidRPr="00D96297" w:rsidRDefault="00D96297" w:rsidP="00D96297">
            <w:pPr>
              <w:spacing w:line="240" w:lineRule="auto"/>
              <w:rPr>
                <w:rFonts w:ascii="Foco" w:hAnsi="Foco"/>
              </w:rPr>
            </w:pPr>
            <w:r w:rsidRPr="00D96297">
              <w:rPr>
                <w:rFonts w:ascii="Foco" w:hAnsi="Foco"/>
                <w:b/>
              </w:rPr>
              <w:t>Desirable</w:t>
            </w:r>
          </w:p>
        </w:tc>
      </w:tr>
      <w:tr w:rsidR="00D96297" w:rsidRPr="00D96297" w14:paraId="7D60055C" w14:textId="77777777" w:rsidTr="00EE1DC8">
        <w:tc>
          <w:tcPr>
            <w:tcW w:w="6091" w:type="dxa"/>
          </w:tcPr>
          <w:p w14:paraId="6BB60024" w14:textId="70B9F73C" w:rsidR="00D96297" w:rsidRPr="00D96297" w:rsidRDefault="00CC6FD1" w:rsidP="00D96297">
            <w:pPr>
              <w:spacing w:line="240" w:lineRule="auto"/>
              <w:rPr>
                <w:rFonts w:ascii="Foco" w:hAnsi="Foco"/>
              </w:rPr>
            </w:pPr>
            <w:r>
              <w:rPr>
                <w:rFonts w:ascii="Foco" w:hAnsi="Foco" w:cs="Arial"/>
              </w:rPr>
              <w:t xml:space="preserve">Administration experience </w:t>
            </w:r>
          </w:p>
        </w:tc>
        <w:tc>
          <w:tcPr>
            <w:tcW w:w="1417" w:type="dxa"/>
          </w:tcPr>
          <w:p w14:paraId="40305AF1" w14:textId="77777777" w:rsidR="00D96297" w:rsidRPr="00D96297" w:rsidRDefault="00D96297" w:rsidP="00D96297">
            <w:pPr>
              <w:spacing w:line="240" w:lineRule="auto"/>
              <w:jc w:val="center"/>
              <w:rPr>
                <w:rFonts w:ascii="Foco" w:hAnsi="Foco"/>
                <w:b/>
              </w:rPr>
            </w:pPr>
            <w:r w:rsidRPr="00D96297">
              <w:rPr>
                <w:rFonts w:ascii="Wingdings" w:eastAsia="Wingdings" w:hAnsi="Wingdings" w:cs="Wingdings"/>
              </w:rPr>
              <w:t></w:t>
            </w:r>
          </w:p>
        </w:tc>
        <w:tc>
          <w:tcPr>
            <w:tcW w:w="1508" w:type="dxa"/>
          </w:tcPr>
          <w:p w14:paraId="1A1D9EC1" w14:textId="77777777" w:rsidR="00D96297" w:rsidRPr="00D96297" w:rsidRDefault="00D96297" w:rsidP="00D96297">
            <w:pPr>
              <w:spacing w:line="240" w:lineRule="auto"/>
              <w:jc w:val="center"/>
              <w:rPr>
                <w:rFonts w:ascii="Foco" w:hAnsi="Foco"/>
                <w:b/>
              </w:rPr>
            </w:pPr>
          </w:p>
        </w:tc>
      </w:tr>
      <w:tr w:rsidR="00CC6FD1" w:rsidRPr="00D96297" w14:paraId="67CC353A" w14:textId="77777777" w:rsidTr="00EE1DC8">
        <w:tc>
          <w:tcPr>
            <w:tcW w:w="6091" w:type="dxa"/>
          </w:tcPr>
          <w:p w14:paraId="4F664F65" w14:textId="6CE5B003" w:rsidR="00CC6FD1" w:rsidRDefault="00CC6FD1" w:rsidP="00D96297">
            <w:pPr>
              <w:spacing w:line="240" w:lineRule="auto"/>
              <w:rPr>
                <w:rFonts w:ascii="Foco" w:hAnsi="Foco" w:cs="Arial"/>
              </w:rPr>
            </w:pPr>
            <w:r>
              <w:rPr>
                <w:rFonts w:ascii="Foco" w:hAnsi="Foco" w:cs="Arial"/>
              </w:rPr>
              <w:t>Experience of working in a school or similar environment</w:t>
            </w:r>
          </w:p>
        </w:tc>
        <w:tc>
          <w:tcPr>
            <w:tcW w:w="1417" w:type="dxa"/>
          </w:tcPr>
          <w:p w14:paraId="2300A6EA" w14:textId="77777777" w:rsidR="00CC6FD1" w:rsidRPr="00D96297" w:rsidRDefault="00CC6FD1" w:rsidP="00D96297">
            <w:pPr>
              <w:spacing w:line="240" w:lineRule="auto"/>
              <w:jc w:val="center"/>
              <w:rPr>
                <w:rFonts w:ascii="Foco" w:hAnsi="Foco"/>
              </w:rPr>
            </w:pPr>
          </w:p>
        </w:tc>
        <w:tc>
          <w:tcPr>
            <w:tcW w:w="1508" w:type="dxa"/>
          </w:tcPr>
          <w:p w14:paraId="6B1034F3" w14:textId="3EDDEB82" w:rsidR="00CC6FD1" w:rsidRPr="00D96297" w:rsidRDefault="00CC6FD1" w:rsidP="00D96297">
            <w:pPr>
              <w:spacing w:line="240" w:lineRule="auto"/>
              <w:jc w:val="center"/>
              <w:rPr>
                <w:rFonts w:ascii="Foco" w:hAnsi="Foco"/>
                <w:b/>
              </w:rPr>
            </w:pPr>
            <w:r w:rsidRPr="00D96297">
              <w:rPr>
                <w:rFonts w:ascii="Wingdings" w:eastAsia="Wingdings" w:hAnsi="Wingdings" w:cs="Wingdings"/>
              </w:rPr>
              <w:t></w:t>
            </w:r>
          </w:p>
        </w:tc>
      </w:tr>
      <w:tr w:rsidR="006B5565" w:rsidRPr="00D96297" w14:paraId="1EBC83E9" w14:textId="77777777" w:rsidTr="00EE1DC8">
        <w:tc>
          <w:tcPr>
            <w:tcW w:w="6091" w:type="dxa"/>
          </w:tcPr>
          <w:p w14:paraId="67BAA3EA" w14:textId="77777777" w:rsidR="006B5565" w:rsidRPr="00D96297" w:rsidRDefault="006B5565" w:rsidP="00D96297">
            <w:pPr>
              <w:spacing w:line="240" w:lineRule="auto"/>
              <w:rPr>
                <w:rFonts w:ascii="Foco" w:hAnsi="Foco" w:cs="Arial"/>
              </w:rPr>
            </w:pPr>
            <w:r w:rsidRPr="006B5565">
              <w:rPr>
                <w:rFonts w:ascii="Foco" w:hAnsi="Foco" w:cs="Arial"/>
              </w:rPr>
              <w:t>Experience of managing own workload, monitoring performance and ensuring optimum use of resources and systems available</w:t>
            </w:r>
          </w:p>
        </w:tc>
        <w:tc>
          <w:tcPr>
            <w:tcW w:w="1417" w:type="dxa"/>
          </w:tcPr>
          <w:p w14:paraId="7E2F2DD5" w14:textId="3FE26F91" w:rsidR="006B5565" w:rsidRPr="00D96297" w:rsidRDefault="00CC6FD1" w:rsidP="00D96297">
            <w:pPr>
              <w:spacing w:line="240" w:lineRule="auto"/>
              <w:jc w:val="center"/>
              <w:rPr>
                <w:rFonts w:ascii="Foco" w:hAnsi="Foco"/>
              </w:rPr>
            </w:pPr>
            <w:r w:rsidRPr="00D96297">
              <w:rPr>
                <w:rFonts w:ascii="Wingdings" w:eastAsia="Wingdings" w:hAnsi="Wingdings" w:cs="Wingdings"/>
              </w:rPr>
              <w:t></w:t>
            </w:r>
          </w:p>
        </w:tc>
        <w:tc>
          <w:tcPr>
            <w:tcW w:w="1508" w:type="dxa"/>
          </w:tcPr>
          <w:p w14:paraId="72FE3ECF" w14:textId="77777777" w:rsidR="006B5565" w:rsidRPr="00D96297" w:rsidRDefault="006B5565" w:rsidP="00D96297">
            <w:pPr>
              <w:spacing w:line="240" w:lineRule="auto"/>
              <w:jc w:val="center"/>
              <w:rPr>
                <w:rFonts w:ascii="Foco" w:hAnsi="Foco"/>
                <w:b/>
              </w:rPr>
            </w:pPr>
          </w:p>
        </w:tc>
      </w:tr>
      <w:tr w:rsidR="00910AFC" w:rsidRPr="00D96297" w14:paraId="0ED80116" w14:textId="77777777" w:rsidTr="00EE1DC8">
        <w:tc>
          <w:tcPr>
            <w:tcW w:w="6091" w:type="dxa"/>
          </w:tcPr>
          <w:p w14:paraId="6DF95C15" w14:textId="0898F0FF" w:rsidR="00910AFC" w:rsidRPr="006B5565" w:rsidRDefault="00910AFC" w:rsidP="00D96297">
            <w:pPr>
              <w:spacing w:line="240" w:lineRule="auto"/>
              <w:rPr>
                <w:rFonts w:ascii="Foco" w:hAnsi="Foco" w:cs="Arial"/>
              </w:rPr>
            </w:pPr>
            <w:r w:rsidRPr="00B57B59">
              <w:rPr>
                <w:rFonts w:ascii="Foco" w:hAnsi="Foco" w:cs="Arial"/>
              </w:rPr>
              <w:t>Ability to work meticulously, accurately and c</w:t>
            </w:r>
            <w:r w:rsidR="00CC6FD1">
              <w:rPr>
                <w:rFonts w:ascii="Foco" w:hAnsi="Foco" w:cs="Arial"/>
              </w:rPr>
              <w:t xml:space="preserve">almly </w:t>
            </w:r>
            <w:r w:rsidRPr="00B57B59">
              <w:rPr>
                <w:rFonts w:ascii="Foco" w:hAnsi="Foco" w:cs="Arial"/>
              </w:rPr>
              <w:t>under time pressures</w:t>
            </w:r>
          </w:p>
        </w:tc>
        <w:tc>
          <w:tcPr>
            <w:tcW w:w="1417" w:type="dxa"/>
          </w:tcPr>
          <w:p w14:paraId="124E88C5" w14:textId="6CDEF620" w:rsidR="00910AFC" w:rsidRPr="00D96297" w:rsidRDefault="00CC6FD1" w:rsidP="00D96297">
            <w:pPr>
              <w:spacing w:line="240" w:lineRule="auto"/>
              <w:jc w:val="center"/>
              <w:rPr>
                <w:rFonts w:ascii="Foco" w:hAnsi="Foco"/>
              </w:rPr>
            </w:pPr>
            <w:r w:rsidRPr="00D96297">
              <w:rPr>
                <w:rFonts w:ascii="Wingdings" w:eastAsia="Wingdings" w:hAnsi="Wingdings" w:cs="Wingdings"/>
              </w:rPr>
              <w:t></w:t>
            </w:r>
          </w:p>
        </w:tc>
        <w:tc>
          <w:tcPr>
            <w:tcW w:w="1508" w:type="dxa"/>
          </w:tcPr>
          <w:p w14:paraId="69E199D9" w14:textId="77777777" w:rsidR="00910AFC" w:rsidRPr="00D96297" w:rsidRDefault="00910AFC" w:rsidP="00D96297">
            <w:pPr>
              <w:spacing w:line="240" w:lineRule="auto"/>
              <w:jc w:val="center"/>
              <w:rPr>
                <w:rFonts w:ascii="Foco" w:hAnsi="Foco"/>
                <w:b/>
              </w:rPr>
            </w:pPr>
          </w:p>
        </w:tc>
      </w:tr>
      <w:tr w:rsidR="00D96297" w:rsidRPr="00D96297" w14:paraId="2FA3092C" w14:textId="77777777" w:rsidTr="00EE1DC8">
        <w:tc>
          <w:tcPr>
            <w:tcW w:w="6091" w:type="dxa"/>
          </w:tcPr>
          <w:p w14:paraId="0FAE6803" w14:textId="77777777" w:rsidR="00D96297" w:rsidRPr="00D96297" w:rsidRDefault="00D96297" w:rsidP="00D96297">
            <w:pPr>
              <w:spacing w:line="240" w:lineRule="auto"/>
              <w:rPr>
                <w:rFonts w:ascii="Foco" w:hAnsi="Foco"/>
                <w:b/>
              </w:rPr>
            </w:pPr>
            <w:r w:rsidRPr="00D96297">
              <w:rPr>
                <w:rFonts w:ascii="Foco" w:hAnsi="Foco" w:cs="Arial"/>
              </w:rPr>
              <w:t>Previous experience of using SIMS/ other school packages would be advantageous.</w:t>
            </w:r>
          </w:p>
        </w:tc>
        <w:tc>
          <w:tcPr>
            <w:tcW w:w="1417" w:type="dxa"/>
          </w:tcPr>
          <w:p w14:paraId="30D8E55A" w14:textId="3EBFE44F" w:rsidR="00D96297" w:rsidRPr="00D96297" w:rsidRDefault="00D96297" w:rsidP="00D96297">
            <w:pPr>
              <w:spacing w:line="240" w:lineRule="auto"/>
              <w:jc w:val="center"/>
              <w:rPr>
                <w:rFonts w:ascii="Foco" w:hAnsi="Foco"/>
                <w:b/>
              </w:rPr>
            </w:pPr>
          </w:p>
        </w:tc>
        <w:tc>
          <w:tcPr>
            <w:tcW w:w="1508" w:type="dxa"/>
          </w:tcPr>
          <w:p w14:paraId="0BE37242" w14:textId="2056D897" w:rsidR="00D96297" w:rsidRPr="00D96297" w:rsidRDefault="00CC6FD1" w:rsidP="00D96297">
            <w:pPr>
              <w:spacing w:line="240" w:lineRule="auto"/>
              <w:jc w:val="center"/>
              <w:rPr>
                <w:rFonts w:ascii="Foco" w:hAnsi="Foco"/>
                <w:b/>
              </w:rPr>
            </w:pPr>
            <w:r w:rsidRPr="00D96297">
              <w:rPr>
                <w:rFonts w:ascii="Wingdings" w:eastAsia="Wingdings" w:hAnsi="Wingdings" w:cs="Wingdings"/>
              </w:rPr>
              <w:t></w:t>
            </w:r>
          </w:p>
        </w:tc>
      </w:tr>
      <w:tr w:rsidR="00D96297" w:rsidRPr="00D96297" w14:paraId="477D03A1" w14:textId="77777777" w:rsidTr="00EE1DC8">
        <w:tc>
          <w:tcPr>
            <w:tcW w:w="6091" w:type="dxa"/>
          </w:tcPr>
          <w:p w14:paraId="3E5268C2" w14:textId="77777777" w:rsidR="00D96297" w:rsidRPr="00D96297" w:rsidRDefault="00D96297" w:rsidP="006B5565">
            <w:pPr>
              <w:spacing w:line="240" w:lineRule="auto"/>
              <w:rPr>
                <w:rFonts w:ascii="Foco" w:hAnsi="Foco"/>
              </w:rPr>
            </w:pPr>
            <w:r w:rsidRPr="00D96297">
              <w:rPr>
                <w:rFonts w:ascii="Foco" w:hAnsi="Foco" w:cs="Arial"/>
              </w:rPr>
              <w:t xml:space="preserve">Strong ICT skills, </w:t>
            </w:r>
            <w:r w:rsidR="006B5565">
              <w:rPr>
                <w:rFonts w:ascii="Foco" w:hAnsi="Foco" w:cs="Arial"/>
              </w:rPr>
              <w:t xml:space="preserve">knowledge of Microsoft Office </w:t>
            </w:r>
          </w:p>
        </w:tc>
        <w:tc>
          <w:tcPr>
            <w:tcW w:w="1417" w:type="dxa"/>
          </w:tcPr>
          <w:p w14:paraId="7A89BC7B" w14:textId="77777777" w:rsidR="00D96297" w:rsidRPr="00D96297" w:rsidRDefault="00D96297" w:rsidP="00D96297">
            <w:pPr>
              <w:spacing w:line="240" w:lineRule="auto"/>
              <w:jc w:val="center"/>
              <w:rPr>
                <w:rFonts w:ascii="Foco" w:hAnsi="Foco"/>
                <w:b/>
              </w:rPr>
            </w:pPr>
            <w:r w:rsidRPr="00D96297">
              <w:rPr>
                <w:rFonts w:ascii="Wingdings" w:eastAsia="Wingdings" w:hAnsi="Wingdings" w:cs="Wingdings"/>
              </w:rPr>
              <w:t></w:t>
            </w:r>
          </w:p>
        </w:tc>
        <w:tc>
          <w:tcPr>
            <w:tcW w:w="1508" w:type="dxa"/>
          </w:tcPr>
          <w:p w14:paraId="1110AB01" w14:textId="77777777" w:rsidR="00D96297" w:rsidRPr="00D96297" w:rsidRDefault="00D96297" w:rsidP="00D96297">
            <w:pPr>
              <w:spacing w:line="240" w:lineRule="auto"/>
              <w:jc w:val="center"/>
              <w:rPr>
                <w:rFonts w:ascii="Foco" w:hAnsi="Foco"/>
                <w:b/>
              </w:rPr>
            </w:pPr>
          </w:p>
        </w:tc>
      </w:tr>
      <w:tr w:rsidR="00D96297" w:rsidRPr="00D96297" w14:paraId="2E531C5D" w14:textId="77777777" w:rsidTr="00EE1DC8">
        <w:tc>
          <w:tcPr>
            <w:tcW w:w="6091" w:type="dxa"/>
          </w:tcPr>
          <w:p w14:paraId="22010F28" w14:textId="1F4F7A0D" w:rsidR="00D96297" w:rsidRPr="00D96297" w:rsidRDefault="00D96297" w:rsidP="00B57B59">
            <w:pPr>
              <w:spacing w:line="240" w:lineRule="auto"/>
              <w:rPr>
                <w:rFonts w:ascii="Foco" w:hAnsi="Foco"/>
              </w:rPr>
            </w:pPr>
            <w:r w:rsidRPr="00D96297">
              <w:rPr>
                <w:rFonts w:ascii="Foco" w:hAnsi="Foco" w:cs="Arial"/>
              </w:rPr>
              <w:t xml:space="preserve">Ability to communicate effectively with a wide range </w:t>
            </w:r>
            <w:r w:rsidR="004B4745" w:rsidRPr="00D96297">
              <w:rPr>
                <w:rFonts w:ascii="Foco" w:hAnsi="Foco" w:cs="Arial"/>
              </w:rPr>
              <w:t>of stakeholders</w:t>
            </w:r>
          </w:p>
        </w:tc>
        <w:tc>
          <w:tcPr>
            <w:tcW w:w="1417" w:type="dxa"/>
          </w:tcPr>
          <w:p w14:paraId="1DAF38F1" w14:textId="77777777" w:rsidR="00D96297" w:rsidRPr="00D96297" w:rsidRDefault="00D96297" w:rsidP="00D96297">
            <w:pPr>
              <w:spacing w:line="240" w:lineRule="auto"/>
              <w:jc w:val="center"/>
              <w:rPr>
                <w:rFonts w:ascii="Foco" w:hAnsi="Foco"/>
                <w:b/>
              </w:rPr>
            </w:pPr>
            <w:r w:rsidRPr="00D96297">
              <w:rPr>
                <w:rFonts w:ascii="Wingdings" w:eastAsia="Wingdings" w:hAnsi="Wingdings" w:cs="Wingdings"/>
              </w:rPr>
              <w:t></w:t>
            </w:r>
          </w:p>
        </w:tc>
        <w:tc>
          <w:tcPr>
            <w:tcW w:w="1508" w:type="dxa"/>
          </w:tcPr>
          <w:p w14:paraId="66282CFF" w14:textId="77777777" w:rsidR="00D96297" w:rsidRPr="00D96297" w:rsidRDefault="00D96297" w:rsidP="00D96297">
            <w:pPr>
              <w:spacing w:line="240" w:lineRule="auto"/>
              <w:jc w:val="center"/>
              <w:rPr>
                <w:rFonts w:ascii="Foco" w:hAnsi="Foco"/>
                <w:b/>
              </w:rPr>
            </w:pPr>
          </w:p>
        </w:tc>
      </w:tr>
      <w:tr w:rsidR="00D96297" w:rsidRPr="00D96297" w14:paraId="1598EE88" w14:textId="77777777" w:rsidTr="00EE1DC8">
        <w:tc>
          <w:tcPr>
            <w:tcW w:w="6091" w:type="dxa"/>
          </w:tcPr>
          <w:p w14:paraId="4573DA93" w14:textId="77777777" w:rsidR="00D96297" w:rsidRPr="00D96297" w:rsidRDefault="00D96297" w:rsidP="00D96297">
            <w:pPr>
              <w:spacing w:line="240" w:lineRule="auto"/>
              <w:rPr>
                <w:rFonts w:ascii="Foco" w:hAnsi="Foco"/>
              </w:rPr>
            </w:pPr>
            <w:r w:rsidRPr="00D96297">
              <w:rPr>
                <w:rFonts w:ascii="Foco" w:hAnsi="Foco" w:cs="Arial"/>
              </w:rPr>
              <w:t>Ability to persuade, motivate and negotiate</w:t>
            </w:r>
          </w:p>
        </w:tc>
        <w:tc>
          <w:tcPr>
            <w:tcW w:w="1417" w:type="dxa"/>
          </w:tcPr>
          <w:p w14:paraId="08951B7D" w14:textId="77777777" w:rsidR="00D96297" w:rsidRPr="00D96297" w:rsidRDefault="00D96297" w:rsidP="00D96297">
            <w:pPr>
              <w:spacing w:line="240" w:lineRule="auto"/>
              <w:jc w:val="center"/>
              <w:rPr>
                <w:rFonts w:ascii="Foco" w:hAnsi="Foco"/>
                <w:b/>
              </w:rPr>
            </w:pPr>
            <w:r w:rsidRPr="00D96297">
              <w:rPr>
                <w:rFonts w:ascii="Wingdings" w:eastAsia="Wingdings" w:hAnsi="Wingdings" w:cs="Wingdings"/>
              </w:rPr>
              <w:t></w:t>
            </w:r>
          </w:p>
        </w:tc>
        <w:tc>
          <w:tcPr>
            <w:tcW w:w="1508" w:type="dxa"/>
          </w:tcPr>
          <w:p w14:paraId="5B4C34F8" w14:textId="77777777" w:rsidR="00D96297" w:rsidRPr="00D96297" w:rsidRDefault="00D96297" w:rsidP="00D96297">
            <w:pPr>
              <w:spacing w:line="240" w:lineRule="auto"/>
              <w:jc w:val="center"/>
              <w:rPr>
                <w:rFonts w:ascii="Foco" w:hAnsi="Foco"/>
                <w:b/>
              </w:rPr>
            </w:pPr>
          </w:p>
        </w:tc>
      </w:tr>
      <w:tr w:rsidR="00D96297" w:rsidRPr="00D96297" w14:paraId="6C24DA4A" w14:textId="77777777" w:rsidTr="00EE1DC8">
        <w:tc>
          <w:tcPr>
            <w:tcW w:w="6091" w:type="dxa"/>
          </w:tcPr>
          <w:p w14:paraId="2703821E" w14:textId="44FCE679" w:rsidR="00D96297" w:rsidRPr="00D96297" w:rsidRDefault="00D96297" w:rsidP="00B57B59">
            <w:pPr>
              <w:spacing w:line="240" w:lineRule="auto"/>
              <w:rPr>
                <w:rFonts w:ascii="Foco" w:hAnsi="Foco"/>
              </w:rPr>
            </w:pPr>
            <w:r w:rsidRPr="00D96297">
              <w:rPr>
                <w:rFonts w:ascii="Foco" w:hAnsi="Foco"/>
              </w:rPr>
              <w:t>Ability to work pro</w:t>
            </w:r>
            <w:r w:rsidR="006B5565">
              <w:rPr>
                <w:rFonts w:ascii="Foco" w:hAnsi="Foco"/>
              </w:rPr>
              <w:t xml:space="preserve">actively with </w:t>
            </w:r>
            <w:r w:rsidR="00B57B59">
              <w:rPr>
                <w:rFonts w:ascii="Foco" w:hAnsi="Foco"/>
              </w:rPr>
              <w:t>excellent</w:t>
            </w:r>
            <w:r w:rsidR="006B5565">
              <w:rPr>
                <w:rFonts w:ascii="Foco" w:hAnsi="Foco"/>
              </w:rPr>
              <w:t xml:space="preserve"> planning, </w:t>
            </w:r>
            <w:r w:rsidR="004B4745" w:rsidRPr="00D96297">
              <w:rPr>
                <w:rFonts w:ascii="Foco" w:hAnsi="Foco"/>
              </w:rPr>
              <w:t>organisation,</w:t>
            </w:r>
            <w:r w:rsidRPr="00D96297">
              <w:rPr>
                <w:rFonts w:ascii="Foco" w:hAnsi="Foco"/>
              </w:rPr>
              <w:t xml:space="preserve"> </w:t>
            </w:r>
            <w:r w:rsidR="006B5565">
              <w:rPr>
                <w:rFonts w:ascii="Foco" w:hAnsi="Foco"/>
              </w:rPr>
              <w:t xml:space="preserve">and prioritisation </w:t>
            </w:r>
            <w:r w:rsidRPr="00D96297">
              <w:rPr>
                <w:rFonts w:ascii="Foco" w:hAnsi="Foco"/>
              </w:rPr>
              <w:t>skills</w:t>
            </w:r>
          </w:p>
        </w:tc>
        <w:tc>
          <w:tcPr>
            <w:tcW w:w="1417" w:type="dxa"/>
          </w:tcPr>
          <w:p w14:paraId="4CA380E7" w14:textId="77777777" w:rsidR="00D96297" w:rsidRPr="00D96297" w:rsidRDefault="00D96297" w:rsidP="00D96297">
            <w:pPr>
              <w:spacing w:line="240" w:lineRule="auto"/>
              <w:jc w:val="center"/>
              <w:rPr>
                <w:rFonts w:ascii="Foco" w:hAnsi="Foco"/>
                <w:b/>
              </w:rPr>
            </w:pPr>
            <w:r w:rsidRPr="00D96297">
              <w:rPr>
                <w:rFonts w:ascii="Wingdings" w:eastAsia="Wingdings" w:hAnsi="Wingdings" w:cs="Wingdings"/>
              </w:rPr>
              <w:t></w:t>
            </w:r>
          </w:p>
        </w:tc>
        <w:tc>
          <w:tcPr>
            <w:tcW w:w="1508" w:type="dxa"/>
          </w:tcPr>
          <w:p w14:paraId="37950D1D" w14:textId="77777777" w:rsidR="00D96297" w:rsidRPr="00D96297" w:rsidRDefault="00D96297" w:rsidP="00D96297">
            <w:pPr>
              <w:spacing w:line="240" w:lineRule="auto"/>
              <w:jc w:val="center"/>
              <w:rPr>
                <w:rFonts w:ascii="Foco" w:hAnsi="Foco"/>
                <w:b/>
              </w:rPr>
            </w:pPr>
          </w:p>
        </w:tc>
      </w:tr>
      <w:tr w:rsidR="006B5565" w:rsidRPr="00D96297" w14:paraId="01ACC9C5" w14:textId="77777777" w:rsidTr="00EE1DC8">
        <w:tc>
          <w:tcPr>
            <w:tcW w:w="6091" w:type="dxa"/>
          </w:tcPr>
          <w:p w14:paraId="72529024" w14:textId="35228F7E" w:rsidR="006B5565" w:rsidRPr="00D96297" w:rsidRDefault="006B5565" w:rsidP="004B4745">
            <w:pPr>
              <w:spacing w:line="240" w:lineRule="auto"/>
              <w:ind w:right="34"/>
              <w:jc w:val="both"/>
              <w:rPr>
                <w:rFonts w:ascii="Foco" w:hAnsi="Foco"/>
              </w:rPr>
            </w:pPr>
            <w:r w:rsidRPr="00B57B59">
              <w:rPr>
                <w:rFonts w:ascii="Foco" w:hAnsi="Foco"/>
              </w:rPr>
              <w:t>Ability to handle confidential issues and materials sensitively and appropriately</w:t>
            </w:r>
          </w:p>
        </w:tc>
        <w:tc>
          <w:tcPr>
            <w:tcW w:w="1417" w:type="dxa"/>
          </w:tcPr>
          <w:p w14:paraId="64709FB3" w14:textId="77777777" w:rsidR="006B5565" w:rsidRPr="00D96297" w:rsidRDefault="006B5565" w:rsidP="00D96297">
            <w:pPr>
              <w:spacing w:line="240" w:lineRule="auto"/>
              <w:jc w:val="center"/>
              <w:rPr>
                <w:rFonts w:ascii="Foco" w:hAnsi="Foco"/>
              </w:rPr>
            </w:pPr>
          </w:p>
        </w:tc>
        <w:tc>
          <w:tcPr>
            <w:tcW w:w="1508" w:type="dxa"/>
          </w:tcPr>
          <w:p w14:paraId="4FAB8226" w14:textId="77777777" w:rsidR="006B5565" w:rsidRPr="00D96297" w:rsidRDefault="006B5565" w:rsidP="00D96297">
            <w:pPr>
              <w:spacing w:line="240" w:lineRule="auto"/>
              <w:jc w:val="center"/>
              <w:rPr>
                <w:rFonts w:ascii="Foco" w:hAnsi="Foco"/>
                <w:b/>
              </w:rPr>
            </w:pPr>
          </w:p>
        </w:tc>
      </w:tr>
      <w:tr w:rsidR="00D96297" w:rsidRPr="00D96297" w14:paraId="5303770C" w14:textId="77777777" w:rsidTr="00EE1DC8">
        <w:tc>
          <w:tcPr>
            <w:tcW w:w="6091" w:type="dxa"/>
          </w:tcPr>
          <w:p w14:paraId="14A24C6B" w14:textId="391B9C89" w:rsidR="00D96297" w:rsidRPr="00D96297" w:rsidRDefault="004B4745" w:rsidP="004B4745">
            <w:pPr>
              <w:spacing w:line="240" w:lineRule="auto"/>
              <w:ind w:right="34"/>
              <w:jc w:val="both"/>
              <w:rPr>
                <w:rFonts w:ascii="Foco" w:hAnsi="Foco"/>
              </w:rPr>
            </w:pPr>
            <w:r w:rsidRPr="00B57B59">
              <w:rPr>
                <w:rFonts w:ascii="Foco" w:hAnsi="Foco"/>
              </w:rPr>
              <w:t>Flexibility</w:t>
            </w:r>
            <w:r w:rsidR="006B5565" w:rsidRPr="00B57B59">
              <w:rPr>
                <w:rFonts w:ascii="Foco" w:hAnsi="Foco"/>
              </w:rPr>
              <w:t xml:space="preserve"> and ability to cope with a wide range of tasks in a busy and changing environment</w:t>
            </w:r>
          </w:p>
        </w:tc>
        <w:tc>
          <w:tcPr>
            <w:tcW w:w="1417" w:type="dxa"/>
          </w:tcPr>
          <w:p w14:paraId="315A51FB" w14:textId="77777777" w:rsidR="00D96297" w:rsidRPr="00D96297" w:rsidRDefault="00D96297" w:rsidP="00D96297">
            <w:pPr>
              <w:spacing w:line="240" w:lineRule="auto"/>
              <w:jc w:val="center"/>
              <w:rPr>
                <w:rFonts w:ascii="Foco" w:hAnsi="Foco"/>
                <w:b/>
              </w:rPr>
            </w:pPr>
            <w:r w:rsidRPr="00D96297">
              <w:rPr>
                <w:rFonts w:ascii="Wingdings" w:eastAsia="Wingdings" w:hAnsi="Wingdings" w:cs="Wingdings"/>
              </w:rPr>
              <w:t></w:t>
            </w:r>
          </w:p>
        </w:tc>
        <w:tc>
          <w:tcPr>
            <w:tcW w:w="1508" w:type="dxa"/>
          </w:tcPr>
          <w:p w14:paraId="7107CAFE" w14:textId="77777777" w:rsidR="00D96297" w:rsidRPr="00D96297" w:rsidRDefault="00D96297" w:rsidP="00D96297">
            <w:pPr>
              <w:spacing w:line="240" w:lineRule="auto"/>
              <w:jc w:val="center"/>
              <w:rPr>
                <w:rFonts w:ascii="Foco" w:hAnsi="Foco"/>
                <w:b/>
              </w:rPr>
            </w:pPr>
          </w:p>
        </w:tc>
      </w:tr>
      <w:tr w:rsidR="00D96297" w:rsidRPr="00D96297" w14:paraId="59C72BCF" w14:textId="77777777" w:rsidTr="00EE1DC8">
        <w:tc>
          <w:tcPr>
            <w:tcW w:w="6091" w:type="dxa"/>
          </w:tcPr>
          <w:p w14:paraId="46FADC1A" w14:textId="77777777" w:rsidR="00D96297" w:rsidRPr="00D96297" w:rsidRDefault="00D96297" w:rsidP="00D96297">
            <w:pPr>
              <w:spacing w:line="240" w:lineRule="auto"/>
              <w:rPr>
                <w:rFonts w:ascii="Foco" w:hAnsi="Foco"/>
              </w:rPr>
            </w:pPr>
            <w:r w:rsidRPr="00D96297">
              <w:rPr>
                <w:rFonts w:ascii="Foco" w:hAnsi="Foco"/>
              </w:rPr>
              <w:t>Ability to work on own initiative and as part of a team</w:t>
            </w:r>
          </w:p>
        </w:tc>
        <w:tc>
          <w:tcPr>
            <w:tcW w:w="1417" w:type="dxa"/>
          </w:tcPr>
          <w:p w14:paraId="20DABBFF" w14:textId="77777777" w:rsidR="00D96297" w:rsidRPr="00D96297" w:rsidRDefault="00D96297" w:rsidP="00D96297">
            <w:pPr>
              <w:spacing w:line="240" w:lineRule="auto"/>
              <w:jc w:val="center"/>
              <w:rPr>
                <w:rFonts w:ascii="Foco" w:hAnsi="Foco"/>
                <w:b/>
              </w:rPr>
            </w:pPr>
            <w:r w:rsidRPr="00D96297">
              <w:rPr>
                <w:rFonts w:ascii="Wingdings" w:eastAsia="Wingdings" w:hAnsi="Wingdings" w:cs="Wingdings"/>
              </w:rPr>
              <w:t></w:t>
            </w:r>
          </w:p>
        </w:tc>
        <w:tc>
          <w:tcPr>
            <w:tcW w:w="1508" w:type="dxa"/>
          </w:tcPr>
          <w:p w14:paraId="026AE45B" w14:textId="77777777" w:rsidR="00D96297" w:rsidRPr="00D96297" w:rsidRDefault="00D96297" w:rsidP="00D96297">
            <w:pPr>
              <w:spacing w:line="240" w:lineRule="auto"/>
              <w:jc w:val="center"/>
              <w:rPr>
                <w:rFonts w:ascii="Foco" w:hAnsi="Foco"/>
                <w:b/>
              </w:rPr>
            </w:pPr>
          </w:p>
        </w:tc>
      </w:tr>
    </w:tbl>
    <w:p w14:paraId="48E8793F" w14:textId="77777777" w:rsidR="00466454" w:rsidRPr="00D96297" w:rsidRDefault="00466454" w:rsidP="00D96297">
      <w:pPr>
        <w:spacing w:line="240" w:lineRule="auto"/>
        <w:rPr>
          <w:rFonts w:ascii="Foco" w:hAnsi="Foco" w:cs="Arial"/>
          <w:b/>
        </w:rPr>
      </w:pPr>
    </w:p>
    <w:p w14:paraId="19803696" w14:textId="77777777" w:rsidR="00466454" w:rsidRPr="00D96297" w:rsidRDefault="00466454" w:rsidP="00D96297">
      <w:pPr>
        <w:spacing w:line="240" w:lineRule="auto"/>
        <w:rPr>
          <w:rFonts w:ascii="Foco" w:hAnsi="Foco" w:cs="Arial"/>
          <w:b/>
        </w:rPr>
      </w:pPr>
    </w:p>
    <w:tbl>
      <w:tblPr>
        <w:tblStyle w:val="TableGrid"/>
        <w:tblW w:w="0" w:type="auto"/>
        <w:tblLook w:val="04A0" w:firstRow="1" w:lastRow="0" w:firstColumn="1" w:lastColumn="0" w:noHBand="0" w:noVBand="1"/>
      </w:tblPr>
      <w:tblGrid>
        <w:gridCol w:w="6091"/>
        <w:gridCol w:w="1417"/>
        <w:gridCol w:w="1508"/>
      </w:tblGrid>
      <w:tr w:rsidR="00D96297" w:rsidRPr="00D96297" w14:paraId="27458889" w14:textId="77777777" w:rsidTr="00EE1DC8">
        <w:tc>
          <w:tcPr>
            <w:tcW w:w="6091" w:type="dxa"/>
          </w:tcPr>
          <w:p w14:paraId="66BAE405" w14:textId="77777777" w:rsidR="00D96297" w:rsidRPr="00D96297" w:rsidRDefault="00D96297" w:rsidP="00D96297">
            <w:pPr>
              <w:spacing w:line="240" w:lineRule="auto"/>
              <w:rPr>
                <w:rFonts w:ascii="Foco" w:hAnsi="Foco"/>
                <w:b/>
              </w:rPr>
            </w:pPr>
            <w:r w:rsidRPr="00D96297">
              <w:rPr>
                <w:rFonts w:ascii="Foco" w:hAnsi="Foco"/>
                <w:b/>
              </w:rPr>
              <w:t>Personal attributes</w:t>
            </w:r>
          </w:p>
        </w:tc>
        <w:tc>
          <w:tcPr>
            <w:tcW w:w="1417" w:type="dxa"/>
          </w:tcPr>
          <w:p w14:paraId="2ACA7141" w14:textId="77777777" w:rsidR="00D96297" w:rsidRPr="00D96297" w:rsidRDefault="00D96297" w:rsidP="00D96297">
            <w:pPr>
              <w:spacing w:line="240" w:lineRule="auto"/>
              <w:rPr>
                <w:rFonts w:ascii="Foco" w:hAnsi="Foco"/>
              </w:rPr>
            </w:pPr>
            <w:r w:rsidRPr="00D96297">
              <w:rPr>
                <w:rFonts w:ascii="Foco" w:hAnsi="Foco"/>
                <w:b/>
              </w:rPr>
              <w:t>Essential</w:t>
            </w:r>
          </w:p>
        </w:tc>
        <w:tc>
          <w:tcPr>
            <w:tcW w:w="1508" w:type="dxa"/>
          </w:tcPr>
          <w:p w14:paraId="3367917F" w14:textId="77777777" w:rsidR="00D96297" w:rsidRPr="00D96297" w:rsidRDefault="00D96297" w:rsidP="00D96297">
            <w:pPr>
              <w:spacing w:line="240" w:lineRule="auto"/>
              <w:rPr>
                <w:rFonts w:ascii="Foco" w:hAnsi="Foco"/>
              </w:rPr>
            </w:pPr>
            <w:r w:rsidRPr="00D96297">
              <w:rPr>
                <w:rFonts w:ascii="Foco" w:hAnsi="Foco"/>
                <w:b/>
              </w:rPr>
              <w:t>Desirable</w:t>
            </w:r>
          </w:p>
        </w:tc>
      </w:tr>
      <w:tr w:rsidR="00CC6FD1" w:rsidRPr="00D96297" w14:paraId="659E942C" w14:textId="77777777" w:rsidTr="00EE1DC8">
        <w:tc>
          <w:tcPr>
            <w:tcW w:w="6091" w:type="dxa"/>
          </w:tcPr>
          <w:p w14:paraId="65B06E73" w14:textId="21A7EC86" w:rsidR="00CC6FD1" w:rsidRPr="00D96297" w:rsidRDefault="00CC6FD1" w:rsidP="00D96297">
            <w:pPr>
              <w:spacing w:line="240" w:lineRule="auto"/>
              <w:rPr>
                <w:rFonts w:ascii="Foco" w:hAnsi="Foco"/>
              </w:rPr>
            </w:pPr>
            <w:r>
              <w:rPr>
                <w:rFonts w:ascii="Foco" w:hAnsi="Foco"/>
              </w:rPr>
              <w:t>C</w:t>
            </w:r>
            <w:r w:rsidRPr="00D96297">
              <w:rPr>
                <w:rFonts w:ascii="Foco" w:hAnsi="Foco"/>
              </w:rPr>
              <w:t>ommitted to the delivery</w:t>
            </w:r>
            <w:r>
              <w:rPr>
                <w:rFonts w:ascii="Foco" w:hAnsi="Foco"/>
              </w:rPr>
              <w:t xml:space="preserve"> of excellent customer service</w:t>
            </w:r>
          </w:p>
        </w:tc>
        <w:tc>
          <w:tcPr>
            <w:tcW w:w="1417" w:type="dxa"/>
          </w:tcPr>
          <w:p w14:paraId="3C8A241E" w14:textId="2326891A" w:rsidR="00CC6FD1" w:rsidRPr="00D96297" w:rsidRDefault="00CC6FD1" w:rsidP="00D96297">
            <w:pPr>
              <w:spacing w:line="240" w:lineRule="auto"/>
              <w:jc w:val="center"/>
              <w:rPr>
                <w:rFonts w:ascii="Foco" w:hAnsi="Foco"/>
              </w:rPr>
            </w:pPr>
            <w:r w:rsidRPr="00D96297">
              <w:rPr>
                <w:rFonts w:ascii="Wingdings" w:eastAsia="Wingdings" w:hAnsi="Wingdings" w:cs="Wingdings"/>
              </w:rPr>
              <w:t></w:t>
            </w:r>
          </w:p>
        </w:tc>
        <w:tc>
          <w:tcPr>
            <w:tcW w:w="1508" w:type="dxa"/>
          </w:tcPr>
          <w:p w14:paraId="1A9873C9" w14:textId="77777777" w:rsidR="00CC6FD1" w:rsidRPr="00D96297" w:rsidRDefault="00CC6FD1" w:rsidP="00D96297">
            <w:pPr>
              <w:spacing w:line="240" w:lineRule="auto"/>
              <w:jc w:val="center"/>
              <w:rPr>
                <w:rFonts w:ascii="Foco" w:hAnsi="Foco"/>
              </w:rPr>
            </w:pPr>
          </w:p>
        </w:tc>
      </w:tr>
      <w:tr w:rsidR="00D96297" w:rsidRPr="00D96297" w14:paraId="3EDC4511" w14:textId="77777777" w:rsidTr="00EE1DC8">
        <w:tc>
          <w:tcPr>
            <w:tcW w:w="6091" w:type="dxa"/>
          </w:tcPr>
          <w:p w14:paraId="3193A99E" w14:textId="77777777" w:rsidR="00D96297" w:rsidRPr="00D96297" w:rsidRDefault="00D96297" w:rsidP="00D96297">
            <w:pPr>
              <w:spacing w:line="240" w:lineRule="auto"/>
              <w:rPr>
                <w:rFonts w:ascii="Foco" w:hAnsi="Foco"/>
              </w:rPr>
            </w:pPr>
            <w:r w:rsidRPr="00D96297">
              <w:rPr>
                <w:rFonts w:ascii="Foco" w:hAnsi="Foco"/>
              </w:rPr>
              <w:t>Responsibility for own professional development and be willing to partake in further development</w:t>
            </w:r>
          </w:p>
        </w:tc>
        <w:tc>
          <w:tcPr>
            <w:tcW w:w="1417" w:type="dxa"/>
          </w:tcPr>
          <w:p w14:paraId="08DECE92" w14:textId="77777777" w:rsidR="00D96297" w:rsidRPr="00D96297" w:rsidRDefault="00D96297" w:rsidP="00D96297">
            <w:pPr>
              <w:spacing w:line="240" w:lineRule="auto"/>
              <w:jc w:val="center"/>
              <w:rPr>
                <w:rFonts w:ascii="Foco" w:hAnsi="Foco"/>
              </w:rPr>
            </w:pPr>
            <w:r w:rsidRPr="00D96297">
              <w:rPr>
                <w:rFonts w:ascii="Wingdings" w:eastAsia="Wingdings" w:hAnsi="Wingdings" w:cs="Wingdings"/>
              </w:rPr>
              <w:t></w:t>
            </w:r>
          </w:p>
        </w:tc>
        <w:tc>
          <w:tcPr>
            <w:tcW w:w="1508" w:type="dxa"/>
          </w:tcPr>
          <w:p w14:paraId="66A7650B" w14:textId="77777777" w:rsidR="00D96297" w:rsidRPr="00D96297" w:rsidRDefault="00D96297" w:rsidP="00D96297">
            <w:pPr>
              <w:spacing w:line="240" w:lineRule="auto"/>
              <w:jc w:val="center"/>
              <w:rPr>
                <w:rFonts w:ascii="Foco" w:hAnsi="Foco"/>
              </w:rPr>
            </w:pPr>
          </w:p>
        </w:tc>
      </w:tr>
      <w:tr w:rsidR="00D96297" w:rsidRPr="00D96297" w14:paraId="1D216D0A" w14:textId="77777777" w:rsidTr="00EE1DC8">
        <w:tc>
          <w:tcPr>
            <w:tcW w:w="6091" w:type="dxa"/>
          </w:tcPr>
          <w:p w14:paraId="23527080" w14:textId="77777777" w:rsidR="00D96297" w:rsidRPr="00D96297" w:rsidRDefault="00D96297" w:rsidP="00D96297">
            <w:pPr>
              <w:spacing w:line="240" w:lineRule="auto"/>
              <w:rPr>
                <w:rFonts w:ascii="Foco" w:hAnsi="Foco"/>
              </w:rPr>
            </w:pPr>
            <w:r w:rsidRPr="00D96297">
              <w:rPr>
                <w:rFonts w:ascii="Foco" w:hAnsi="Foco"/>
              </w:rPr>
              <w:t>A team player with energy, commitment, enthusiasm, and resilience</w:t>
            </w:r>
          </w:p>
        </w:tc>
        <w:tc>
          <w:tcPr>
            <w:tcW w:w="1417" w:type="dxa"/>
          </w:tcPr>
          <w:p w14:paraId="2CB29161" w14:textId="77777777" w:rsidR="00D96297" w:rsidRPr="00D96297" w:rsidRDefault="00D96297" w:rsidP="00D96297">
            <w:pPr>
              <w:spacing w:line="240" w:lineRule="auto"/>
              <w:jc w:val="center"/>
              <w:rPr>
                <w:rFonts w:ascii="Foco" w:hAnsi="Foco"/>
              </w:rPr>
            </w:pPr>
            <w:r w:rsidRPr="00D96297">
              <w:rPr>
                <w:rFonts w:ascii="Wingdings" w:eastAsia="Wingdings" w:hAnsi="Wingdings" w:cs="Wingdings"/>
              </w:rPr>
              <w:t></w:t>
            </w:r>
          </w:p>
        </w:tc>
        <w:tc>
          <w:tcPr>
            <w:tcW w:w="1508" w:type="dxa"/>
          </w:tcPr>
          <w:p w14:paraId="597FF687" w14:textId="77777777" w:rsidR="00D96297" w:rsidRPr="00D96297" w:rsidRDefault="00D96297" w:rsidP="00D96297">
            <w:pPr>
              <w:spacing w:line="240" w:lineRule="auto"/>
              <w:jc w:val="center"/>
              <w:rPr>
                <w:rFonts w:ascii="Foco" w:hAnsi="Foco"/>
              </w:rPr>
            </w:pPr>
          </w:p>
        </w:tc>
      </w:tr>
      <w:tr w:rsidR="00D96297" w:rsidRPr="00D96297" w14:paraId="561A6893" w14:textId="77777777" w:rsidTr="00EE1DC8">
        <w:tc>
          <w:tcPr>
            <w:tcW w:w="6091" w:type="dxa"/>
          </w:tcPr>
          <w:p w14:paraId="2660E3DD" w14:textId="77777777" w:rsidR="00D96297" w:rsidRPr="00D96297" w:rsidRDefault="00D96297" w:rsidP="00D96297">
            <w:pPr>
              <w:spacing w:line="240" w:lineRule="auto"/>
              <w:rPr>
                <w:rFonts w:ascii="Foco" w:hAnsi="Foco"/>
              </w:rPr>
            </w:pPr>
            <w:r w:rsidRPr="00D96297">
              <w:rPr>
                <w:rFonts w:ascii="Foco" w:hAnsi="Foco"/>
              </w:rPr>
              <w:t>A commitment to equality and diversity policies</w:t>
            </w:r>
          </w:p>
        </w:tc>
        <w:tc>
          <w:tcPr>
            <w:tcW w:w="1417" w:type="dxa"/>
          </w:tcPr>
          <w:p w14:paraId="6E1256D8" w14:textId="77777777" w:rsidR="00D96297" w:rsidRPr="00D96297" w:rsidRDefault="00D96297" w:rsidP="00D96297">
            <w:pPr>
              <w:spacing w:line="240" w:lineRule="auto"/>
              <w:jc w:val="center"/>
              <w:rPr>
                <w:rFonts w:ascii="Foco" w:hAnsi="Foco"/>
              </w:rPr>
            </w:pPr>
            <w:r w:rsidRPr="00D96297">
              <w:rPr>
                <w:rFonts w:ascii="Wingdings" w:eastAsia="Wingdings" w:hAnsi="Wingdings" w:cs="Wingdings"/>
              </w:rPr>
              <w:t></w:t>
            </w:r>
          </w:p>
        </w:tc>
        <w:tc>
          <w:tcPr>
            <w:tcW w:w="1508" w:type="dxa"/>
          </w:tcPr>
          <w:p w14:paraId="509A9A33" w14:textId="77777777" w:rsidR="00D96297" w:rsidRPr="00D96297" w:rsidRDefault="00D96297" w:rsidP="00D96297">
            <w:pPr>
              <w:spacing w:line="240" w:lineRule="auto"/>
              <w:jc w:val="center"/>
              <w:rPr>
                <w:rFonts w:ascii="Foco" w:hAnsi="Foco"/>
              </w:rPr>
            </w:pPr>
          </w:p>
        </w:tc>
      </w:tr>
      <w:tr w:rsidR="00D96297" w:rsidRPr="00D96297" w14:paraId="68885F10" w14:textId="77777777" w:rsidTr="00EE1DC8">
        <w:tc>
          <w:tcPr>
            <w:tcW w:w="6091" w:type="dxa"/>
          </w:tcPr>
          <w:p w14:paraId="4E2AA545" w14:textId="77777777" w:rsidR="00D96297" w:rsidRPr="00D96297" w:rsidRDefault="00D96297" w:rsidP="00D96297">
            <w:pPr>
              <w:spacing w:line="240" w:lineRule="auto"/>
              <w:rPr>
                <w:rFonts w:ascii="Foco" w:hAnsi="Foco"/>
              </w:rPr>
            </w:pPr>
            <w:r w:rsidRPr="00D96297">
              <w:rPr>
                <w:rFonts w:ascii="Foco" w:hAnsi="Foco"/>
              </w:rPr>
              <w:t>A commitment to Health and Safety</w:t>
            </w:r>
          </w:p>
        </w:tc>
        <w:tc>
          <w:tcPr>
            <w:tcW w:w="1417" w:type="dxa"/>
          </w:tcPr>
          <w:p w14:paraId="5513280C" w14:textId="77777777" w:rsidR="00D96297" w:rsidRPr="00D96297" w:rsidRDefault="00D96297" w:rsidP="00D96297">
            <w:pPr>
              <w:spacing w:line="240" w:lineRule="auto"/>
              <w:jc w:val="center"/>
              <w:rPr>
                <w:rFonts w:ascii="Foco" w:hAnsi="Foco"/>
              </w:rPr>
            </w:pPr>
            <w:r w:rsidRPr="00D96297">
              <w:rPr>
                <w:rFonts w:ascii="Wingdings" w:eastAsia="Wingdings" w:hAnsi="Wingdings" w:cs="Wingdings"/>
              </w:rPr>
              <w:t></w:t>
            </w:r>
          </w:p>
        </w:tc>
        <w:tc>
          <w:tcPr>
            <w:tcW w:w="1508" w:type="dxa"/>
          </w:tcPr>
          <w:p w14:paraId="5AF44859" w14:textId="77777777" w:rsidR="00D96297" w:rsidRPr="00D96297" w:rsidRDefault="00D96297" w:rsidP="00D96297">
            <w:pPr>
              <w:spacing w:line="240" w:lineRule="auto"/>
              <w:jc w:val="center"/>
              <w:rPr>
                <w:rFonts w:ascii="Foco" w:hAnsi="Foco"/>
              </w:rPr>
            </w:pPr>
          </w:p>
        </w:tc>
      </w:tr>
      <w:tr w:rsidR="00D96297" w:rsidRPr="00D96297" w14:paraId="706B6491" w14:textId="77777777" w:rsidTr="00EE1DC8">
        <w:tc>
          <w:tcPr>
            <w:tcW w:w="6091" w:type="dxa"/>
          </w:tcPr>
          <w:p w14:paraId="52B3D5C2" w14:textId="77777777" w:rsidR="00D96297" w:rsidRPr="00D96297" w:rsidRDefault="00D96297" w:rsidP="00D96297">
            <w:pPr>
              <w:spacing w:line="240" w:lineRule="auto"/>
              <w:rPr>
                <w:rFonts w:ascii="Foco" w:hAnsi="Foco"/>
              </w:rPr>
            </w:pPr>
            <w:r w:rsidRPr="00D96297">
              <w:rPr>
                <w:rFonts w:ascii="Foco" w:hAnsi="Foco"/>
              </w:rPr>
              <w:t>A commitment to child protection and safeguarding</w:t>
            </w:r>
          </w:p>
        </w:tc>
        <w:tc>
          <w:tcPr>
            <w:tcW w:w="1417" w:type="dxa"/>
          </w:tcPr>
          <w:p w14:paraId="581C515C" w14:textId="77777777" w:rsidR="00D96297" w:rsidRPr="00D96297" w:rsidRDefault="00D96297" w:rsidP="00D96297">
            <w:pPr>
              <w:spacing w:line="240" w:lineRule="auto"/>
              <w:jc w:val="center"/>
              <w:rPr>
                <w:rFonts w:ascii="Foco" w:hAnsi="Foco"/>
              </w:rPr>
            </w:pPr>
            <w:r w:rsidRPr="00D96297">
              <w:rPr>
                <w:rFonts w:ascii="Wingdings" w:eastAsia="Wingdings" w:hAnsi="Wingdings" w:cs="Wingdings"/>
              </w:rPr>
              <w:t></w:t>
            </w:r>
          </w:p>
        </w:tc>
        <w:tc>
          <w:tcPr>
            <w:tcW w:w="1508" w:type="dxa"/>
          </w:tcPr>
          <w:p w14:paraId="516A271D" w14:textId="77777777" w:rsidR="00D96297" w:rsidRPr="00D96297" w:rsidRDefault="00D96297" w:rsidP="00D96297">
            <w:pPr>
              <w:spacing w:line="240" w:lineRule="auto"/>
              <w:jc w:val="center"/>
              <w:rPr>
                <w:rFonts w:ascii="Foco" w:hAnsi="Foco"/>
              </w:rPr>
            </w:pPr>
          </w:p>
        </w:tc>
      </w:tr>
      <w:tr w:rsidR="00D96297" w:rsidRPr="00D96297" w14:paraId="4F6AC147" w14:textId="77777777" w:rsidTr="00EE1DC8">
        <w:tc>
          <w:tcPr>
            <w:tcW w:w="6091" w:type="dxa"/>
          </w:tcPr>
          <w:p w14:paraId="62FDF121" w14:textId="77777777" w:rsidR="00D96297" w:rsidRPr="00D96297" w:rsidRDefault="00D96297" w:rsidP="00D96297">
            <w:pPr>
              <w:spacing w:line="240" w:lineRule="auto"/>
              <w:rPr>
                <w:rFonts w:ascii="Foco" w:hAnsi="Foco"/>
              </w:rPr>
            </w:pPr>
            <w:r w:rsidRPr="00D96297">
              <w:rPr>
                <w:rFonts w:ascii="Foco" w:hAnsi="Foco"/>
              </w:rPr>
              <w:t xml:space="preserve">Flexible approach to working hours </w:t>
            </w:r>
          </w:p>
        </w:tc>
        <w:tc>
          <w:tcPr>
            <w:tcW w:w="1417" w:type="dxa"/>
          </w:tcPr>
          <w:p w14:paraId="431872E7" w14:textId="77777777" w:rsidR="00D96297" w:rsidRPr="00D96297" w:rsidRDefault="00D96297" w:rsidP="00D96297">
            <w:pPr>
              <w:spacing w:line="240" w:lineRule="auto"/>
              <w:jc w:val="center"/>
              <w:rPr>
                <w:rFonts w:ascii="Foco" w:hAnsi="Foco"/>
              </w:rPr>
            </w:pPr>
            <w:r w:rsidRPr="00D96297">
              <w:rPr>
                <w:rFonts w:ascii="Wingdings" w:eastAsia="Wingdings" w:hAnsi="Wingdings" w:cs="Wingdings"/>
              </w:rPr>
              <w:t></w:t>
            </w:r>
          </w:p>
        </w:tc>
        <w:tc>
          <w:tcPr>
            <w:tcW w:w="1508" w:type="dxa"/>
          </w:tcPr>
          <w:p w14:paraId="1BFCE1AF" w14:textId="77777777" w:rsidR="00D96297" w:rsidRPr="00D96297" w:rsidRDefault="00D96297" w:rsidP="00D96297">
            <w:pPr>
              <w:spacing w:line="240" w:lineRule="auto"/>
              <w:jc w:val="center"/>
              <w:rPr>
                <w:rFonts w:ascii="Foco" w:hAnsi="Foco"/>
              </w:rPr>
            </w:pPr>
          </w:p>
        </w:tc>
      </w:tr>
    </w:tbl>
    <w:p w14:paraId="4D859E4E" w14:textId="77777777" w:rsidR="00466454" w:rsidRPr="00D96297" w:rsidRDefault="00466454" w:rsidP="00D96297">
      <w:pPr>
        <w:spacing w:line="240" w:lineRule="auto"/>
        <w:rPr>
          <w:rFonts w:ascii="Foco" w:hAnsi="Foco" w:cs="Arial"/>
          <w:b/>
        </w:rPr>
      </w:pPr>
    </w:p>
    <w:tbl>
      <w:tblPr>
        <w:tblStyle w:val="TableGrid"/>
        <w:tblW w:w="0" w:type="auto"/>
        <w:tblLook w:val="04A0" w:firstRow="1" w:lastRow="0" w:firstColumn="1" w:lastColumn="0" w:noHBand="0" w:noVBand="1"/>
      </w:tblPr>
      <w:tblGrid>
        <w:gridCol w:w="6091"/>
        <w:gridCol w:w="1417"/>
        <w:gridCol w:w="1508"/>
      </w:tblGrid>
      <w:tr w:rsidR="00D96297" w:rsidRPr="00D96297" w14:paraId="45A7F41C" w14:textId="77777777" w:rsidTr="00EE1DC8">
        <w:tc>
          <w:tcPr>
            <w:tcW w:w="6091" w:type="dxa"/>
          </w:tcPr>
          <w:p w14:paraId="1A16E430" w14:textId="77777777" w:rsidR="00D96297" w:rsidRPr="00D96297" w:rsidRDefault="00D96297" w:rsidP="00D96297">
            <w:pPr>
              <w:spacing w:line="240" w:lineRule="auto"/>
              <w:rPr>
                <w:rFonts w:ascii="Foco" w:hAnsi="Foco"/>
                <w:b/>
              </w:rPr>
            </w:pPr>
            <w:r w:rsidRPr="00D96297">
              <w:rPr>
                <w:rFonts w:ascii="Foco" w:hAnsi="Foco"/>
                <w:b/>
              </w:rPr>
              <w:t xml:space="preserve">Special requirements </w:t>
            </w:r>
          </w:p>
        </w:tc>
        <w:tc>
          <w:tcPr>
            <w:tcW w:w="1417" w:type="dxa"/>
          </w:tcPr>
          <w:p w14:paraId="7B3CD4B5" w14:textId="77777777" w:rsidR="00D96297" w:rsidRPr="00D96297" w:rsidRDefault="00D96297" w:rsidP="00D96297">
            <w:pPr>
              <w:spacing w:line="240" w:lineRule="auto"/>
              <w:rPr>
                <w:rFonts w:ascii="Foco" w:hAnsi="Foco"/>
              </w:rPr>
            </w:pPr>
            <w:r w:rsidRPr="00D96297">
              <w:rPr>
                <w:rFonts w:ascii="Foco" w:hAnsi="Foco"/>
                <w:b/>
              </w:rPr>
              <w:t>Essential</w:t>
            </w:r>
          </w:p>
        </w:tc>
        <w:tc>
          <w:tcPr>
            <w:tcW w:w="1508" w:type="dxa"/>
          </w:tcPr>
          <w:p w14:paraId="67B92AB3" w14:textId="77777777" w:rsidR="00D96297" w:rsidRPr="00D96297" w:rsidRDefault="00D96297" w:rsidP="00D96297">
            <w:pPr>
              <w:spacing w:line="240" w:lineRule="auto"/>
              <w:rPr>
                <w:rFonts w:ascii="Foco" w:hAnsi="Foco"/>
              </w:rPr>
            </w:pPr>
            <w:r w:rsidRPr="00D96297">
              <w:rPr>
                <w:rFonts w:ascii="Foco" w:hAnsi="Foco"/>
                <w:b/>
              </w:rPr>
              <w:t>Desirable</w:t>
            </w:r>
          </w:p>
        </w:tc>
      </w:tr>
      <w:tr w:rsidR="00D96297" w:rsidRPr="00D96297" w14:paraId="7A4487C4" w14:textId="77777777" w:rsidTr="00EE1DC8">
        <w:tc>
          <w:tcPr>
            <w:tcW w:w="6091" w:type="dxa"/>
          </w:tcPr>
          <w:p w14:paraId="574CC344" w14:textId="77777777" w:rsidR="00D96297" w:rsidRPr="00D96297" w:rsidRDefault="00D96297" w:rsidP="00D96297">
            <w:pPr>
              <w:spacing w:line="240" w:lineRule="auto"/>
              <w:rPr>
                <w:rFonts w:ascii="Foco" w:hAnsi="Foco"/>
              </w:rPr>
            </w:pPr>
            <w:r w:rsidRPr="00D96297">
              <w:rPr>
                <w:rFonts w:ascii="Foco" w:hAnsi="Foco"/>
              </w:rPr>
              <w:t>Satisfactory enhanced DBS certificate</w:t>
            </w:r>
          </w:p>
        </w:tc>
        <w:tc>
          <w:tcPr>
            <w:tcW w:w="1417" w:type="dxa"/>
          </w:tcPr>
          <w:p w14:paraId="36EBF387" w14:textId="77777777" w:rsidR="00D96297" w:rsidRPr="00D96297" w:rsidRDefault="00D96297" w:rsidP="00D96297">
            <w:pPr>
              <w:spacing w:line="240" w:lineRule="auto"/>
              <w:jc w:val="center"/>
              <w:rPr>
                <w:rFonts w:ascii="Foco" w:hAnsi="Foco"/>
              </w:rPr>
            </w:pPr>
            <w:r w:rsidRPr="00D96297">
              <w:rPr>
                <w:rFonts w:ascii="Wingdings" w:eastAsia="Wingdings" w:hAnsi="Wingdings" w:cs="Wingdings"/>
              </w:rPr>
              <w:t></w:t>
            </w:r>
          </w:p>
        </w:tc>
        <w:tc>
          <w:tcPr>
            <w:tcW w:w="1508" w:type="dxa"/>
          </w:tcPr>
          <w:p w14:paraId="14EA4422" w14:textId="77777777" w:rsidR="00D96297" w:rsidRPr="00D96297" w:rsidRDefault="00D96297" w:rsidP="00D96297">
            <w:pPr>
              <w:spacing w:line="240" w:lineRule="auto"/>
              <w:jc w:val="center"/>
              <w:rPr>
                <w:rFonts w:ascii="Foco" w:hAnsi="Foco"/>
              </w:rPr>
            </w:pPr>
          </w:p>
        </w:tc>
      </w:tr>
      <w:tr w:rsidR="00D96297" w:rsidRPr="00D96297" w14:paraId="04C823E5" w14:textId="77777777" w:rsidTr="00EE1DC8">
        <w:tc>
          <w:tcPr>
            <w:tcW w:w="6091" w:type="dxa"/>
          </w:tcPr>
          <w:p w14:paraId="32196BFB" w14:textId="77777777" w:rsidR="00D96297" w:rsidRPr="00D96297" w:rsidRDefault="00D96297" w:rsidP="00D96297">
            <w:pPr>
              <w:tabs>
                <w:tab w:val="left" w:pos="1335"/>
              </w:tabs>
              <w:spacing w:line="240" w:lineRule="auto"/>
              <w:rPr>
                <w:rFonts w:ascii="Foco" w:hAnsi="Foco"/>
              </w:rPr>
            </w:pPr>
            <w:r w:rsidRPr="00D96297">
              <w:rPr>
                <w:rFonts w:ascii="Foco" w:hAnsi="Foco"/>
              </w:rPr>
              <w:t>Medical clearance</w:t>
            </w:r>
          </w:p>
        </w:tc>
        <w:tc>
          <w:tcPr>
            <w:tcW w:w="1417" w:type="dxa"/>
          </w:tcPr>
          <w:p w14:paraId="145046BE" w14:textId="77777777" w:rsidR="00D96297" w:rsidRPr="00D96297" w:rsidRDefault="00D96297" w:rsidP="00D96297">
            <w:pPr>
              <w:spacing w:line="240" w:lineRule="auto"/>
              <w:jc w:val="center"/>
              <w:rPr>
                <w:rFonts w:ascii="Foco" w:hAnsi="Foco"/>
              </w:rPr>
            </w:pPr>
            <w:r w:rsidRPr="00D96297">
              <w:rPr>
                <w:rFonts w:ascii="Wingdings" w:eastAsia="Wingdings" w:hAnsi="Wingdings" w:cs="Wingdings"/>
              </w:rPr>
              <w:t></w:t>
            </w:r>
          </w:p>
        </w:tc>
        <w:tc>
          <w:tcPr>
            <w:tcW w:w="1508" w:type="dxa"/>
          </w:tcPr>
          <w:p w14:paraId="66B6903B" w14:textId="77777777" w:rsidR="00D96297" w:rsidRPr="00D96297" w:rsidRDefault="00D96297" w:rsidP="00D96297">
            <w:pPr>
              <w:spacing w:line="240" w:lineRule="auto"/>
              <w:jc w:val="center"/>
              <w:rPr>
                <w:rFonts w:ascii="Foco" w:hAnsi="Foco"/>
              </w:rPr>
            </w:pPr>
          </w:p>
        </w:tc>
      </w:tr>
      <w:tr w:rsidR="00D96297" w:rsidRPr="00D96297" w14:paraId="52252F52" w14:textId="77777777" w:rsidTr="00EE1DC8">
        <w:tc>
          <w:tcPr>
            <w:tcW w:w="6091" w:type="dxa"/>
          </w:tcPr>
          <w:p w14:paraId="0D15B05B" w14:textId="77777777" w:rsidR="00D96297" w:rsidRPr="00D96297" w:rsidRDefault="00D96297" w:rsidP="00D96297">
            <w:pPr>
              <w:spacing w:line="240" w:lineRule="auto"/>
              <w:rPr>
                <w:rFonts w:ascii="Foco" w:hAnsi="Foco"/>
              </w:rPr>
            </w:pPr>
            <w:r w:rsidRPr="00D96297">
              <w:rPr>
                <w:rFonts w:ascii="Foco" w:hAnsi="Foco"/>
              </w:rPr>
              <w:t>2 satisfactory references</w:t>
            </w:r>
          </w:p>
        </w:tc>
        <w:tc>
          <w:tcPr>
            <w:tcW w:w="1417" w:type="dxa"/>
          </w:tcPr>
          <w:p w14:paraId="141B5453" w14:textId="77777777" w:rsidR="00D96297" w:rsidRPr="00D96297" w:rsidRDefault="00D96297" w:rsidP="00D96297">
            <w:pPr>
              <w:spacing w:line="240" w:lineRule="auto"/>
              <w:jc w:val="center"/>
              <w:rPr>
                <w:rFonts w:ascii="Foco" w:hAnsi="Foco"/>
              </w:rPr>
            </w:pPr>
            <w:r w:rsidRPr="00D96297">
              <w:rPr>
                <w:rFonts w:ascii="Wingdings" w:eastAsia="Wingdings" w:hAnsi="Wingdings" w:cs="Wingdings"/>
              </w:rPr>
              <w:t></w:t>
            </w:r>
          </w:p>
        </w:tc>
        <w:tc>
          <w:tcPr>
            <w:tcW w:w="1508" w:type="dxa"/>
          </w:tcPr>
          <w:p w14:paraId="777EAFA4" w14:textId="77777777" w:rsidR="00D96297" w:rsidRPr="00D96297" w:rsidRDefault="00D96297" w:rsidP="00D96297">
            <w:pPr>
              <w:spacing w:line="240" w:lineRule="auto"/>
              <w:jc w:val="center"/>
              <w:rPr>
                <w:rFonts w:ascii="Foco" w:hAnsi="Foco"/>
              </w:rPr>
            </w:pPr>
          </w:p>
        </w:tc>
      </w:tr>
      <w:tr w:rsidR="00D96297" w:rsidRPr="00D96297" w14:paraId="172FA840" w14:textId="77777777" w:rsidTr="00D96297">
        <w:trPr>
          <w:trHeight w:val="70"/>
        </w:trPr>
        <w:tc>
          <w:tcPr>
            <w:tcW w:w="6091" w:type="dxa"/>
          </w:tcPr>
          <w:p w14:paraId="779549A8" w14:textId="77777777" w:rsidR="00D96297" w:rsidRPr="00D96297" w:rsidRDefault="00D96297" w:rsidP="00D96297">
            <w:pPr>
              <w:spacing w:line="240" w:lineRule="auto"/>
              <w:rPr>
                <w:rFonts w:ascii="Foco" w:hAnsi="Foco"/>
              </w:rPr>
            </w:pPr>
            <w:r w:rsidRPr="00D96297">
              <w:rPr>
                <w:rFonts w:ascii="Foco" w:hAnsi="Foco"/>
              </w:rPr>
              <w:t>Full UK driving license and access to a car during working hours</w:t>
            </w:r>
          </w:p>
        </w:tc>
        <w:tc>
          <w:tcPr>
            <w:tcW w:w="1417" w:type="dxa"/>
          </w:tcPr>
          <w:p w14:paraId="3537AF50" w14:textId="77777777" w:rsidR="00D96297" w:rsidRPr="00D96297" w:rsidRDefault="00D96297" w:rsidP="00D96297">
            <w:pPr>
              <w:spacing w:line="240" w:lineRule="auto"/>
              <w:jc w:val="center"/>
              <w:rPr>
                <w:rFonts w:ascii="Foco" w:hAnsi="Foco"/>
              </w:rPr>
            </w:pPr>
          </w:p>
        </w:tc>
        <w:tc>
          <w:tcPr>
            <w:tcW w:w="1508" w:type="dxa"/>
          </w:tcPr>
          <w:p w14:paraId="344D5E83" w14:textId="77777777" w:rsidR="00D96297" w:rsidRPr="00D96297" w:rsidRDefault="00D96297" w:rsidP="00D96297">
            <w:pPr>
              <w:spacing w:line="240" w:lineRule="auto"/>
              <w:jc w:val="center"/>
              <w:rPr>
                <w:rFonts w:ascii="Foco" w:hAnsi="Foco"/>
              </w:rPr>
            </w:pPr>
            <w:r w:rsidRPr="00D96297">
              <w:rPr>
                <w:rFonts w:ascii="Wingdings" w:eastAsia="Wingdings" w:hAnsi="Wingdings" w:cs="Wingdings"/>
              </w:rPr>
              <w:t></w:t>
            </w:r>
          </w:p>
        </w:tc>
      </w:tr>
    </w:tbl>
    <w:p w14:paraId="1A565EDE" w14:textId="77777777" w:rsidR="00D96297" w:rsidRPr="00D96297" w:rsidRDefault="00D96297" w:rsidP="00D96297">
      <w:pPr>
        <w:spacing w:line="240" w:lineRule="auto"/>
        <w:rPr>
          <w:rFonts w:ascii="Foco" w:hAnsi="Foco" w:cs="Arial"/>
          <w:b/>
        </w:rPr>
      </w:pPr>
    </w:p>
    <w:p w14:paraId="7E82264A" w14:textId="77777777" w:rsidR="00466454" w:rsidRPr="00D96297" w:rsidRDefault="00466454" w:rsidP="00D96297">
      <w:pPr>
        <w:spacing w:line="240" w:lineRule="auto"/>
        <w:rPr>
          <w:rFonts w:ascii="Foco" w:hAnsi="Foco" w:cs="Arial"/>
          <w:b/>
        </w:rPr>
      </w:pPr>
    </w:p>
    <w:p w14:paraId="6203D533" w14:textId="77777777" w:rsidR="007A2EB2" w:rsidRPr="00BC2837" w:rsidRDefault="007A2EB2" w:rsidP="007A2EB2">
      <w:pPr>
        <w:rPr>
          <w:rFonts w:ascii="Foco" w:hAnsi="Foco"/>
        </w:rPr>
      </w:pPr>
      <w:r w:rsidRPr="00BC2837">
        <w:rPr>
          <w:rFonts w:ascii="Foco" w:hAnsi="Foco"/>
        </w:rPr>
        <w:t xml:space="preserve">The Trust is committed to safer recruitment practice and pre-employment checks will be undertaken before any appointment is confirmed.  This post is subject to an enhanced disclosure from the Disclosure and Barring Service (DBS). The school is committed to safeguarding and promoting the welfare of children and young people and it expects staff and volunteers to share this commitment. </w:t>
      </w:r>
    </w:p>
    <w:p w14:paraId="70AFA2C4" w14:textId="77777777" w:rsidR="00466454" w:rsidRDefault="00466454" w:rsidP="00F82826">
      <w:pPr>
        <w:rPr>
          <w:rFonts w:cs="Arial"/>
          <w:b/>
        </w:rPr>
      </w:pPr>
    </w:p>
    <w:p w14:paraId="0151310C" w14:textId="77777777" w:rsidR="002A7F8A" w:rsidRPr="00E42198" w:rsidRDefault="002A7F8A" w:rsidP="00CC6FD1">
      <w:pPr>
        <w:rPr>
          <w:rFonts w:cs="Arial"/>
        </w:rPr>
      </w:pPr>
    </w:p>
    <w:sectPr w:rsidR="002A7F8A" w:rsidRPr="00E42198" w:rsidSect="00E56BEF">
      <w:footerReference w:type="default" r:id="rId9"/>
      <w:pgSz w:w="11907" w:h="16840" w:code="9"/>
      <w:pgMar w:top="1418" w:right="1134" w:bottom="899"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8AB7" w14:textId="77777777" w:rsidR="00DD0C53" w:rsidRDefault="00DD0C53">
      <w:r>
        <w:separator/>
      </w:r>
    </w:p>
  </w:endnote>
  <w:endnote w:type="continuationSeparator" w:id="0">
    <w:p w14:paraId="2E82DF53" w14:textId="77777777" w:rsidR="00DD0C53" w:rsidRDefault="00DD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oco">
    <w:panose1 w:val="020B0504050202020203"/>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6DD" w14:textId="28239020" w:rsidR="00507041" w:rsidRPr="00F478C8" w:rsidRDefault="00507041"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854915">
      <w:rPr>
        <w:rStyle w:val="PageNumber"/>
        <w:rFonts w:cs="Arial"/>
        <w:noProof/>
        <w:sz w:val="20"/>
        <w:szCs w:val="20"/>
      </w:rPr>
      <w:t>2</w:t>
    </w:r>
    <w:r w:rsidRPr="00F478C8">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35DC" w14:textId="77777777" w:rsidR="00DD0C53" w:rsidRDefault="00DD0C53">
      <w:r>
        <w:separator/>
      </w:r>
    </w:p>
  </w:footnote>
  <w:footnote w:type="continuationSeparator" w:id="0">
    <w:p w14:paraId="55E27A7A" w14:textId="77777777" w:rsidR="00DD0C53" w:rsidRDefault="00DD0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720EA"/>
    <w:multiLevelType w:val="hybridMultilevel"/>
    <w:tmpl w:val="B8D6913A"/>
    <w:lvl w:ilvl="0" w:tplc="B18A6DB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29863DB2"/>
    <w:multiLevelType w:val="hybridMultilevel"/>
    <w:tmpl w:val="0BAE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665D48"/>
    <w:multiLevelType w:val="hybridMultilevel"/>
    <w:tmpl w:val="9D241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877BA"/>
    <w:multiLevelType w:val="hybridMultilevel"/>
    <w:tmpl w:val="9D241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91B1A47"/>
    <w:multiLevelType w:val="hybridMultilevel"/>
    <w:tmpl w:val="A966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34F88"/>
    <w:multiLevelType w:val="multilevel"/>
    <w:tmpl w:val="991A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322677"/>
    <w:multiLevelType w:val="hybridMultilevel"/>
    <w:tmpl w:val="BB8429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96706513">
    <w:abstractNumId w:val="23"/>
  </w:num>
  <w:num w:numId="2" w16cid:durableId="2102483744">
    <w:abstractNumId w:val="28"/>
  </w:num>
  <w:num w:numId="3" w16cid:durableId="1292788358">
    <w:abstractNumId w:val="1"/>
  </w:num>
  <w:num w:numId="4" w16cid:durableId="1222787396">
    <w:abstractNumId w:val="10"/>
  </w:num>
  <w:num w:numId="5" w16cid:durableId="905801853">
    <w:abstractNumId w:val="2"/>
  </w:num>
  <w:num w:numId="6" w16cid:durableId="1700666932">
    <w:abstractNumId w:val="14"/>
  </w:num>
  <w:num w:numId="7" w16cid:durableId="1241602900">
    <w:abstractNumId w:val="5"/>
  </w:num>
  <w:num w:numId="8" w16cid:durableId="840975433">
    <w:abstractNumId w:val="0"/>
  </w:num>
  <w:num w:numId="9" w16cid:durableId="1939867583">
    <w:abstractNumId w:val="19"/>
  </w:num>
  <w:num w:numId="10" w16cid:durableId="124200320">
    <w:abstractNumId w:val="13"/>
  </w:num>
  <w:num w:numId="11" w16cid:durableId="549918541">
    <w:abstractNumId w:val="29"/>
  </w:num>
  <w:num w:numId="12" w16cid:durableId="651061174">
    <w:abstractNumId w:val="9"/>
  </w:num>
  <w:num w:numId="13" w16cid:durableId="1665013871">
    <w:abstractNumId w:val="27"/>
  </w:num>
  <w:num w:numId="14" w16cid:durableId="2060083289">
    <w:abstractNumId w:val="21"/>
  </w:num>
  <w:num w:numId="15" w16cid:durableId="1784231592">
    <w:abstractNumId w:val="3"/>
  </w:num>
  <w:num w:numId="16" w16cid:durableId="1232810423">
    <w:abstractNumId w:val="18"/>
  </w:num>
  <w:num w:numId="17" w16cid:durableId="1516260595">
    <w:abstractNumId w:val="22"/>
  </w:num>
  <w:num w:numId="18" w16cid:durableId="1975670325">
    <w:abstractNumId w:val="24"/>
  </w:num>
  <w:num w:numId="19" w16cid:durableId="1697727022">
    <w:abstractNumId w:val="17"/>
  </w:num>
  <w:num w:numId="20" w16cid:durableId="1508862900">
    <w:abstractNumId w:val="4"/>
  </w:num>
  <w:num w:numId="21" w16cid:durableId="1808086731">
    <w:abstractNumId w:val="16"/>
  </w:num>
  <w:num w:numId="22" w16cid:durableId="679233184">
    <w:abstractNumId w:val="6"/>
  </w:num>
  <w:num w:numId="23" w16cid:durableId="263340324">
    <w:abstractNumId w:val="11"/>
  </w:num>
  <w:num w:numId="24" w16cid:durableId="696856693">
    <w:abstractNumId w:val="7"/>
  </w:num>
  <w:num w:numId="25" w16cid:durableId="1855343707">
    <w:abstractNumId w:val="12"/>
  </w:num>
  <w:num w:numId="26" w16cid:durableId="1911455289">
    <w:abstractNumId w:val="8"/>
  </w:num>
  <w:num w:numId="27" w16cid:durableId="1417284568">
    <w:abstractNumId w:val="20"/>
  </w:num>
  <w:num w:numId="28" w16cid:durableId="1030496474">
    <w:abstractNumId w:val="15"/>
  </w:num>
  <w:num w:numId="29" w16cid:durableId="719524934">
    <w:abstractNumId w:val="26"/>
  </w:num>
  <w:num w:numId="30" w16cid:durableId="21189125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98"/>
    <w:rsid w:val="0003067C"/>
    <w:rsid w:val="000407E8"/>
    <w:rsid w:val="000426B2"/>
    <w:rsid w:val="00051C13"/>
    <w:rsid w:val="00060D7E"/>
    <w:rsid w:val="000812DD"/>
    <w:rsid w:val="00086AFD"/>
    <w:rsid w:val="000C5C4A"/>
    <w:rsid w:val="000D5006"/>
    <w:rsid w:val="000D5756"/>
    <w:rsid w:val="000E0D46"/>
    <w:rsid w:val="000E2B32"/>
    <w:rsid w:val="000F706E"/>
    <w:rsid w:val="00100226"/>
    <w:rsid w:val="00100FF0"/>
    <w:rsid w:val="0010121C"/>
    <w:rsid w:val="0010193A"/>
    <w:rsid w:val="00115E83"/>
    <w:rsid w:val="00123F3C"/>
    <w:rsid w:val="00137572"/>
    <w:rsid w:val="00160F17"/>
    <w:rsid w:val="00176E06"/>
    <w:rsid w:val="00182B9F"/>
    <w:rsid w:val="00196FDB"/>
    <w:rsid w:val="001B3279"/>
    <w:rsid w:val="001C6DEE"/>
    <w:rsid w:val="001E6411"/>
    <w:rsid w:val="001F02A8"/>
    <w:rsid w:val="00232FAD"/>
    <w:rsid w:val="002479C7"/>
    <w:rsid w:val="002512C1"/>
    <w:rsid w:val="002662AC"/>
    <w:rsid w:val="00281415"/>
    <w:rsid w:val="002A4B20"/>
    <w:rsid w:val="002A7F8A"/>
    <w:rsid w:val="002C6342"/>
    <w:rsid w:val="002E5506"/>
    <w:rsid w:val="002F1DE7"/>
    <w:rsid w:val="002F452D"/>
    <w:rsid w:val="0030023F"/>
    <w:rsid w:val="00302209"/>
    <w:rsid w:val="0032751C"/>
    <w:rsid w:val="0035145A"/>
    <w:rsid w:val="003548F5"/>
    <w:rsid w:val="003630B1"/>
    <w:rsid w:val="00366B33"/>
    <w:rsid w:val="00376071"/>
    <w:rsid w:val="00386995"/>
    <w:rsid w:val="00392273"/>
    <w:rsid w:val="003B0FAB"/>
    <w:rsid w:val="003B4EC2"/>
    <w:rsid w:val="003B50D1"/>
    <w:rsid w:val="003B6F5F"/>
    <w:rsid w:val="003C0171"/>
    <w:rsid w:val="003C017F"/>
    <w:rsid w:val="003C036C"/>
    <w:rsid w:val="003C186C"/>
    <w:rsid w:val="003D2887"/>
    <w:rsid w:val="004109FF"/>
    <w:rsid w:val="0043104A"/>
    <w:rsid w:val="00460AFE"/>
    <w:rsid w:val="00466454"/>
    <w:rsid w:val="004677F9"/>
    <w:rsid w:val="00484557"/>
    <w:rsid w:val="004B0C41"/>
    <w:rsid w:val="004B4745"/>
    <w:rsid w:val="004D485C"/>
    <w:rsid w:val="004F3B0C"/>
    <w:rsid w:val="00505D6E"/>
    <w:rsid w:val="00507041"/>
    <w:rsid w:val="005158AF"/>
    <w:rsid w:val="005261A9"/>
    <w:rsid w:val="005451FC"/>
    <w:rsid w:val="00556C4F"/>
    <w:rsid w:val="00563028"/>
    <w:rsid w:val="00570448"/>
    <w:rsid w:val="00570C56"/>
    <w:rsid w:val="00574A05"/>
    <w:rsid w:val="0058727B"/>
    <w:rsid w:val="00590768"/>
    <w:rsid w:val="00591FC2"/>
    <w:rsid w:val="00596330"/>
    <w:rsid w:val="0059688A"/>
    <w:rsid w:val="005C0C03"/>
    <w:rsid w:val="005D2917"/>
    <w:rsid w:val="005E09DE"/>
    <w:rsid w:val="005E2D71"/>
    <w:rsid w:val="005F456D"/>
    <w:rsid w:val="005F4B8B"/>
    <w:rsid w:val="0061171E"/>
    <w:rsid w:val="006401D2"/>
    <w:rsid w:val="0064211A"/>
    <w:rsid w:val="00646DDF"/>
    <w:rsid w:val="006472FE"/>
    <w:rsid w:val="00652E3A"/>
    <w:rsid w:val="00663F41"/>
    <w:rsid w:val="00677C4F"/>
    <w:rsid w:val="00687853"/>
    <w:rsid w:val="00691988"/>
    <w:rsid w:val="0069471A"/>
    <w:rsid w:val="006B5565"/>
    <w:rsid w:val="006C38E4"/>
    <w:rsid w:val="006D4029"/>
    <w:rsid w:val="006E076B"/>
    <w:rsid w:val="006E4DAD"/>
    <w:rsid w:val="00710922"/>
    <w:rsid w:val="00710ECA"/>
    <w:rsid w:val="00714EAD"/>
    <w:rsid w:val="0071502E"/>
    <w:rsid w:val="007241DD"/>
    <w:rsid w:val="00724BB3"/>
    <w:rsid w:val="00730495"/>
    <w:rsid w:val="0073426F"/>
    <w:rsid w:val="0074114F"/>
    <w:rsid w:val="00741262"/>
    <w:rsid w:val="00770F17"/>
    <w:rsid w:val="007727E8"/>
    <w:rsid w:val="007A11E8"/>
    <w:rsid w:val="007A2EB2"/>
    <w:rsid w:val="007B589B"/>
    <w:rsid w:val="007B6057"/>
    <w:rsid w:val="007B628F"/>
    <w:rsid w:val="007C0E38"/>
    <w:rsid w:val="007C2F1A"/>
    <w:rsid w:val="007E6A4E"/>
    <w:rsid w:val="007F6BF0"/>
    <w:rsid w:val="00803CED"/>
    <w:rsid w:val="0080740E"/>
    <w:rsid w:val="008273DF"/>
    <w:rsid w:val="00830286"/>
    <w:rsid w:val="00831D49"/>
    <w:rsid w:val="0084592E"/>
    <w:rsid w:val="00854915"/>
    <w:rsid w:val="00855852"/>
    <w:rsid w:val="00857307"/>
    <w:rsid w:val="00857515"/>
    <w:rsid w:val="00871EC4"/>
    <w:rsid w:val="00872365"/>
    <w:rsid w:val="00875748"/>
    <w:rsid w:val="00886F49"/>
    <w:rsid w:val="008D1DF3"/>
    <w:rsid w:val="008D23F8"/>
    <w:rsid w:val="008E529C"/>
    <w:rsid w:val="008E5714"/>
    <w:rsid w:val="008F61AD"/>
    <w:rsid w:val="0090326E"/>
    <w:rsid w:val="00905C52"/>
    <w:rsid w:val="00910AFC"/>
    <w:rsid w:val="0091108C"/>
    <w:rsid w:val="00917009"/>
    <w:rsid w:val="00927061"/>
    <w:rsid w:val="009270CA"/>
    <w:rsid w:val="009614FD"/>
    <w:rsid w:val="009743CD"/>
    <w:rsid w:val="0099635B"/>
    <w:rsid w:val="00997B88"/>
    <w:rsid w:val="009A440B"/>
    <w:rsid w:val="009C126D"/>
    <w:rsid w:val="009C2444"/>
    <w:rsid w:val="009C3C9F"/>
    <w:rsid w:val="009F5E27"/>
    <w:rsid w:val="00A111E9"/>
    <w:rsid w:val="00A2014F"/>
    <w:rsid w:val="00A23D4B"/>
    <w:rsid w:val="00A25ED7"/>
    <w:rsid w:val="00A33F86"/>
    <w:rsid w:val="00A455B8"/>
    <w:rsid w:val="00A46952"/>
    <w:rsid w:val="00A47B6A"/>
    <w:rsid w:val="00A506D6"/>
    <w:rsid w:val="00A67508"/>
    <w:rsid w:val="00A773B8"/>
    <w:rsid w:val="00A90B64"/>
    <w:rsid w:val="00A9293C"/>
    <w:rsid w:val="00A93618"/>
    <w:rsid w:val="00A960D1"/>
    <w:rsid w:val="00AA0313"/>
    <w:rsid w:val="00AA5E09"/>
    <w:rsid w:val="00AD2193"/>
    <w:rsid w:val="00AD7FC1"/>
    <w:rsid w:val="00AE093C"/>
    <w:rsid w:val="00B0456C"/>
    <w:rsid w:val="00B06372"/>
    <w:rsid w:val="00B116CC"/>
    <w:rsid w:val="00B17CB3"/>
    <w:rsid w:val="00B44694"/>
    <w:rsid w:val="00B57B59"/>
    <w:rsid w:val="00B673E2"/>
    <w:rsid w:val="00B73F0E"/>
    <w:rsid w:val="00B81619"/>
    <w:rsid w:val="00B90E52"/>
    <w:rsid w:val="00B91958"/>
    <w:rsid w:val="00BA4E80"/>
    <w:rsid w:val="00BC5857"/>
    <w:rsid w:val="00BF503A"/>
    <w:rsid w:val="00C023CC"/>
    <w:rsid w:val="00C0443A"/>
    <w:rsid w:val="00C26BF8"/>
    <w:rsid w:val="00C313D9"/>
    <w:rsid w:val="00C347F4"/>
    <w:rsid w:val="00C42DD3"/>
    <w:rsid w:val="00C61AD6"/>
    <w:rsid w:val="00C728A2"/>
    <w:rsid w:val="00C828E8"/>
    <w:rsid w:val="00C861E9"/>
    <w:rsid w:val="00C92809"/>
    <w:rsid w:val="00C94D6E"/>
    <w:rsid w:val="00C97DB3"/>
    <w:rsid w:val="00CA29D0"/>
    <w:rsid w:val="00CA2F1B"/>
    <w:rsid w:val="00CC6FD1"/>
    <w:rsid w:val="00CD325E"/>
    <w:rsid w:val="00CD7ACC"/>
    <w:rsid w:val="00D2283A"/>
    <w:rsid w:val="00D24976"/>
    <w:rsid w:val="00D51D06"/>
    <w:rsid w:val="00D52912"/>
    <w:rsid w:val="00D53411"/>
    <w:rsid w:val="00D605E0"/>
    <w:rsid w:val="00D6474F"/>
    <w:rsid w:val="00D7662D"/>
    <w:rsid w:val="00D7765A"/>
    <w:rsid w:val="00D813ED"/>
    <w:rsid w:val="00D8170E"/>
    <w:rsid w:val="00D83093"/>
    <w:rsid w:val="00D96297"/>
    <w:rsid w:val="00D978B6"/>
    <w:rsid w:val="00DA1279"/>
    <w:rsid w:val="00DA2BAC"/>
    <w:rsid w:val="00DA5316"/>
    <w:rsid w:val="00DB5668"/>
    <w:rsid w:val="00DC13BE"/>
    <w:rsid w:val="00DC17B7"/>
    <w:rsid w:val="00DC5743"/>
    <w:rsid w:val="00DD0C53"/>
    <w:rsid w:val="00DD6225"/>
    <w:rsid w:val="00DD6CAB"/>
    <w:rsid w:val="00DF3B9A"/>
    <w:rsid w:val="00DF4D00"/>
    <w:rsid w:val="00E12011"/>
    <w:rsid w:val="00E2507C"/>
    <w:rsid w:val="00E26E23"/>
    <w:rsid w:val="00E335AA"/>
    <w:rsid w:val="00E42198"/>
    <w:rsid w:val="00E5559D"/>
    <w:rsid w:val="00E56BEF"/>
    <w:rsid w:val="00E779F4"/>
    <w:rsid w:val="00E81A9E"/>
    <w:rsid w:val="00E85003"/>
    <w:rsid w:val="00EB55FD"/>
    <w:rsid w:val="00EB5E03"/>
    <w:rsid w:val="00EC47D2"/>
    <w:rsid w:val="00F00F5F"/>
    <w:rsid w:val="00F01F9A"/>
    <w:rsid w:val="00F23508"/>
    <w:rsid w:val="00F40B98"/>
    <w:rsid w:val="00F478C8"/>
    <w:rsid w:val="00F50091"/>
    <w:rsid w:val="00F82826"/>
    <w:rsid w:val="00F83E1B"/>
    <w:rsid w:val="00FA2244"/>
    <w:rsid w:val="00FA3E9E"/>
    <w:rsid w:val="00FC3187"/>
    <w:rsid w:val="00FE15F0"/>
    <w:rsid w:val="00FF3E82"/>
    <w:rsid w:val="04459C7D"/>
    <w:rsid w:val="0D55DEFD"/>
    <w:rsid w:val="0EF1AF5E"/>
    <w:rsid w:val="166294AD"/>
    <w:rsid w:val="166CA0CD"/>
    <w:rsid w:val="2CF9F3A1"/>
    <w:rsid w:val="306CA58E"/>
    <w:rsid w:val="318E08F5"/>
    <w:rsid w:val="31B43C67"/>
    <w:rsid w:val="34EBDD29"/>
    <w:rsid w:val="3BC0A91E"/>
    <w:rsid w:val="49143C4B"/>
    <w:rsid w:val="5815C685"/>
    <w:rsid w:val="67ACA104"/>
    <w:rsid w:val="776A40A2"/>
    <w:rsid w:val="7A39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DA4739"/>
  <w15:docId w15:val="{6D208852-ADE7-4E53-8A5E-D191B81E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uiPriority w:val="99"/>
    <w:rsid w:val="00A9293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basedOn w:val="DefaultParagraphFont"/>
    <w:uiPriority w:val="22"/>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uiPriority w:val="39"/>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ListParagraph">
    <w:name w:val="List Paragraph"/>
    <w:basedOn w:val="Normal"/>
    <w:uiPriority w:val="34"/>
    <w:qFormat/>
    <w:rsid w:val="0074114F"/>
    <w:pPr>
      <w:ind w:left="720"/>
      <w:contextualSpacing/>
    </w:pPr>
  </w:style>
  <w:style w:type="paragraph" w:customStyle="1" w:styleId="Default">
    <w:name w:val="Default"/>
    <w:rsid w:val="007A2EB2"/>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050">
      <w:bodyDiv w:val="1"/>
      <w:marLeft w:val="0"/>
      <w:marRight w:val="0"/>
      <w:marTop w:val="0"/>
      <w:marBottom w:val="0"/>
      <w:divBdr>
        <w:top w:val="none" w:sz="0" w:space="0" w:color="auto"/>
        <w:left w:val="none" w:sz="0" w:space="0" w:color="auto"/>
        <w:bottom w:val="none" w:sz="0" w:space="0" w:color="auto"/>
        <w:right w:val="none" w:sz="0" w:space="0" w:color="auto"/>
      </w:divBdr>
    </w:div>
    <w:div w:id="260379040">
      <w:bodyDiv w:val="1"/>
      <w:marLeft w:val="0"/>
      <w:marRight w:val="0"/>
      <w:marTop w:val="0"/>
      <w:marBottom w:val="0"/>
      <w:divBdr>
        <w:top w:val="none" w:sz="0" w:space="0" w:color="auto"/>
        <w:left w:val="none" w:sz="0" w:space="0" w:color="auto"/>
        <w:bottom w:val="none" w:sz="0" w:space="0" w:color="auto"/>
        <w:right w:val="none" w:sz="0" w:space="0" w:color="auto"/>
      </w:divBdr>
    </w:div>
    <w:div w:id="439840196">
      <w:bodyDiv w:val="1"/>
      <w:marLeft w:val="0"/>
      <w:marRight w:val="0"/>
      <w:marTop w:val="0"/>
      <w:marBottom w:val="0"/>
      <w:divBdr>
        <w:top w:val="none" w:sz="0" w:space="0" w:color="auto"/>
        <w:left w:val="none" w:sz="0" w:space="0" w:color="auto"/>
        <w:bottom w:val="none" w:sz="0" w:space="0" w:color="auto"/>
        <w:right w:val="none" w:sz="0" w:space="0" w:color="auto"/>
      </w:divBdr>
    </w:div>
    <w:div w:id="931552425">
      <w:bodyDiv w:val="1"/>
      <w:marLeft w:val="0"/>
      <w:marRight w:val="0"/>
      <w:marTop w:val="0"/>
      <w:marBottom w:val="0"/>
      <w:divBdr>
        <w:top w:val="none" w:sz="0" w:space="0" w:color="auto"/>
        <w:left w:val="none" w:sz="0" w:space="0" w:color="auto"/>
        <w:bottom w:val="none" w:sz="0" w:space="0" w:color="auto"/>
        <w:right w:val="none" w:sz="0" w:space="0" w:color="auto"/>
      </w:divBdr>
    </w:div>
    <w:div w:id="1164585631">
      <w:bodyDiv w:val="1"/>
      <w:marLeft w:val="0"/>
      <w:marRight w:val="0"/>
      <w:marTop w:val="0"/>
      <w:marBottom w:val="0"/>
      <w:divBdr>
        <w:top w:val="none" w:sz="0" w:space="0" w:color="auto"/>
        <w:left w:val="none" w:sz="0" w:space="0" w:color="auto"/>
        <w:bottom w:val="none" w:sz="0" w:space="0" w:color="auto"/>
        <w:right w:val="none" w:sz="0" w:space="0" w:color="auto"/>
      </w:divBdr>
    </w:div>
    <w:div w:id="1200627479">
      <w:bodyDiv w:val="1"/>
      <w:marLeft w:val="0"/>
      <w:marRight w:val="0"/>
      <w:marTop w:val="0"/>
      <w:marBottom w:val="0"/>
      <w:divBdr>
        <w:top w:val="none" w:sz="0" w:space="0" w:color="auto"/>
        <w:left w:val="none" w:sz="0" w:space="0" w:color="auto"/>
        <w:bottom w:val="none" w:sz="0" w:space="0" w:color="auto"/>
        <w:right w:val="none" w:sz="0" w:space="0" w:color="auto"/>
      </w:divBdr>
    </w:div>
    <w:div w:id="1399133928">
      <w:bodyDiv w:val="1"/>
      <w:marLeft w:val="0"/>
      <w:marRight w:val="0"/>
      <w:marTop w:val="0"/>
      <w:marBottom w:val="0"/>
      <w:divBdr>
        <w:top w:val="none" w:sz="0" w:space="0" w:color="auto"/>
        <w:left w:val="none" w:sz="0" w:space="0" w:color="auto"/>
        <w:bottom w:val="none" w:sz="0" w:space="0" w:color="auto"/>
        <w:right w:val="none" w:sz="0" w:space="0" w:color="auto"/>
      </w:divBdr>
    </w:div>
    <w:div w:id="1678997771">
      <w:bodyDiv w:val="1"/>
      <w:marLeft w:val="0"/>
      <w:marRight w:val="0"/>
      <w:marTop w:val="0"/>
      <w:marBottom w:val="0"/>
      <w:divBdr>
        <w:top w:val="none" w:sz="0" w:space="0" w:color="auto"/>
        <w:left w:val="none" w:sz="0" w:space="0" w:color="auto"/>
        <w:bottom w:val="none" w:sz="0" w:space="0" w:color="auto"/>
        <w:right w:val="none" w:sz="0" w:space="0" w:color="auto"/>
      </w:divBdr>
    </w:div>
    <w:div w:id="1900246589">
      <w:bodyDiv w:val="1"/>
      <w:marLeft w:val="0"/>
      <w:marRight w:val="0"/>
      <w:marTop w:val="0"/>
      <w:marBottom w:val="0"/>
      <w:divBdr>
        <w:top w:val="none" w:sz="0" w:space="0" w:color="auto"/>
        <w:left w:val="none" w:sz="0" w:space="0" w:color="auto"/>
        <w:bottom w:val="none" w:sz="0" w:space="0" w:color="auto"/>
        <w:right w:val="none" w:sz="0" w:space="0" w:color="auto"/>
      </w:divBdr>
    </w:div>
    <w:div w:id="2068069746">
      <w:bodyDiv w:val="1"/>
      <w:marLeft w:val="0"/>
      <w:marRight w:val="0"/>
      <w:marTop w:val="0"/>
      <w:marBottom w:val="0"/>
      <w:divBdr>
        <w:top w:val="none" w:sz="0" w:space="0" w:color="auto"/>
        <w:left w:val="none" w:sz="0" w:space="0" w:color="auto"/>
        <w:bottom w:val="none" w:sz="0" w:space="0" w:color="auto"/>
        <w:right w:val="none" w:sz="0" w:space="0" w:color="auto"/>
      </w:divBdr>
    </w:div>
    <w:div w:id="208995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5152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Shaping Future Services</vt:lpstr>
    </vt:vector>
  </TitlesOfParts>
  <Company>Bolton MBC</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Services</dc:title>
  <dc:creator>jeffersonr</dc:creator>
  <cp:lastModifiedBy>C McCool</cp:lastModifiedBy>
  <cp:revision>2</cp:revision>
  <cp:lastPrinted>2009-10-12T12:50:00Z</cp:lastPrinted>
  <dcterms:created xsi:type="dcterms:W3CDTF">2022-06-29T11:41:00Z</dcterms:created>
  <dcterms:modified xsi:type="dcterms:W3CDTF">2022-06-29T11:41:00Z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ies>
</file>